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FAD5" w14:textId="076055A5" w:rsidR="0037548F" w:rsidRPr="00D357CE" w:rsidRDefault="0037548F" w:rsidP="0037548F">
      <w:pPr>
        <w:jc w:val="both"/>
        <w:rPr>
          <w:sz w:val="24"/>
        </w:rPr>
      </w:pPr>
      <w:r w:rsidRPr="00D357CE">
        <w:rPr>
          <w:sz w:val="24"/>
        </w:rPr>
        <w:t xml:space="preserve">Przedmiotem zamówienia jest opracowanie </w:t>
      </w:r>
      <w:r w:rsidR="00E25BAE" w:rsidRPr="00D357CE">
        <w:rPr>
          <w:sz w:val="24"/>
        </w:rPr>
        <w:t>S</w:t>
      </w:r>
      <w:r w:rsidRPr="00D357CE">
        <w:rPr>
          <w:sz w:val="24"/>
        </w:rPr>
        <w:t xml:space="preserve">trategii </w:t>
      </w:r>
      <w:r w:rsidR="00E25BAE" w:rsidRPr="00D357CE">
        <w:rPr>
          <w:sz w:val="24"/>
        </w:rPr>
        <w:t>E</w:t>
      </w:r>
      <w:r w:rsidR="00B04C29" w:rsidRPr="00D357CE">
        <w:rPr>
          <w:sz w:val="24"/>
        </w:rPr>
        <w:t xml:space="preserve">dukacji </w:t>
      </w:r>
      <w:r w:rsidR="00E25BAE" w:rsidRPr="00D357CE">
        <w:rPr>
          <w:sz w:val="24"/>
        </w:rPr>
        <w:t>E</w:t>
      </w:r>
      <w:r w:rsidR="00B04C29" w:rsidRPr="00D357CE">
        <w:rPr>
          <w:sz w:val="24"/>
        </w:rPr>
        <w:t>kologicznej</w:t>
      </w:r>
      <w:r w:rsidR="004F7AA7" w:rsidRPr="00D357CE">
        <w:rPr>
          <w:sz w:val="24"/>
        </w:rPr>
        <w:t xml:space="preserve"> dla Gminy Miejskiej Jarosław</w:t>
      </w:r>
      <w:r w:rsidR="00F10C0A" w:rsidRPr="00D357CE">
        <w:rPr>
          <w:sz w:val="24"/>
        </w:rPr>
        <w:t xml:space="preserve"> a lata 2024-2030</w:t>
      </w:r>
      <w:r w:rsidR="00B04C29" w:rsidRPr="00D357CE">
        <w:rPr>
          <w:sz w:val="24"/>
        </w:rPr>
        <w:t xml:space="preserve"> </w:t>
      </w:r>
      <w:r w:rsidRPr="00D357CE">
        <w:rPr>
          <w:sz w:val="24"/>
        </w:rPr>
        <w:t>i przeprowadzenie kampanii edukacyjno-informacyjnej w zakresie ochrony środowiska</w:t>
      </w:r>
      <w:r w:rsidR="00F10C0A" w:rsidRPr="00D357CE">
        <w:rPr>
          <w:sz w:val="24"/>
        </w:rPr>
        <w:t>.</w:t>
      </w:r>
    </w:p>
    <w:p w14:paraId="4C9E5A82" w14:textId="1717C8D4" w:rsidR="0037548F" w:rsidRPr="00D357CE" w:rsidRDefault="0037548F" w:rsidP="0037548F">
      <w:pPr>
        <w:jc w:val="both"/>
        <w:rPr>
          <w:sz w:val="24"/>
        </w:rPr>
      </w:pPr>
      <w:r w:rsidRPr="00D357CE">
        <w:rPr>
          <w:sz w:val="24"/>
        </w:rPr>
        <w:t>W wyniku przeprowadzonej diagnozy Jarosławia, w oparciu o istniejące opracowania, dane własne Urzędu Miasta Jarosławia, narzędzie opracowane przez Związek Miast Polskich – w tym Monitor Rozwoju Lokalnego, podstawowym problemem w wymiarze środowiskowym jest stan powietrza atmosferycznego (20 miejsce spośród 50 najbardziej zanieczyszczonych miast w całej Europie wg WHO oraz jest najbardziej zanieczyszczone na Podkarpaciu). Na stan powietrza w Jarosławiu wpływa głównie niska emisja głównie generowana przez kotłownie w budynkach indywidualnych, wykorzystujące przestarzałe piece na paliwo stałe. Inne problemy, na które odpowiedzią jest projektowane przedsięwzięcie t</w:t>
      </w:r>
      <w:r w:rsidR="007C686F" w:rsidRPr="00D357CE">
        <w:rPr>
          <w:sz w:val="24"/>
        </w:rPr>
        <w:t>o</w:t>
      </w:r>
      <w:r w:rsidRPr="00D357CE">
        <w:rPr>
          <w:sz w:val="24"/>
        </w:rPr>
        <w:t xml:space="preserve"> niewystarczający poziom wykorzystania potencjału OZE w mieście; niski poziom segregacji odpadów</w:t>
      </w:r>
      <w:r w:rsidR="00F10C0A" w:rsidRPr="00D357CE">
        <w:rPr>
          <w:sz w:val="24"/>
        </w:rPr>
        <w:t xml:space="preserve"> oraz </w:t>
      </w:r>
      <w:r w:rsidR="007C686F" w:rsidRPr="00D357CE">
        <w:rPr>
          <w:sz w:val="24"/>
        </w:rPr>
        <w:t>niewystarczający poziom zazielenienia miasta, zwłaszcza strefie staromiejskiej.</w:t>
      </w:r>
    </w:p>
    <w:p w14:paraId="16ED3B77" w14:textId="069992B8" w:rsidR="0037548F" w:rsidRPr="00D357CE" w:rsidRDefault="0037548F" w:rsidP="004F7AA7">
      <w:pPr>
        <w:rPr>
          <w:sz w:val="24"/>
        </w:rPr>
      </w:pPr>
      <w:r w:rsidRPr="00D357CE">
        <w:rPr>
          <w:sz w:val="24"/>
        </w:rPr>
        <w:t xml:space="preserve">Celem kampanii będzie: </w:t>
      </w:r>
    </w:p>
    <w:p w14:paraId="72A39606" w14:textId="311FED5B" w:rsidR="0037548F" w:rsidRPr="00D357CE" w:rsidRDefault="00FA385B" w:rsidP="007C686F">
      <w:pPr>
        <w:pStyle w:val="Akapitzlist"/>
        <w:numPr>
          <w:ilvl w:val="0"/>
          <w:numId w:val="1"/>
        </w:numPr>
        <w:tabs>
          <w:tab w:val="left" w:pos="284"/>
        </w:tabs>
        <w:ind w:left="142" w:firstLine="0"/>
        <w:rPr>
          <w:sz w:val="24"/>
        </w:rPr>
      </w:pPr>
      <w:r w:rsidRPr="00D357CE">
        <w:rPr>
          <w:sz w:val="24"/>
        </w:rPr>
        <w:t xml:space="preserve">podnoszenie świadomości ekologicznej, zmiana postaw i </w:t>
      </w:r>
      <w:proofErr w:type="spellStart"/>
      <w:r w:rsidRPr="00D357CE">
        <w:rPr>
          <w:sz w:val="24"/>
        </w:rPr>
        <w:t>zachowań</w:t>
      </w:r>
      <w:proofErr w:type="spellEnd"/>
      <w:r w:rsidRPr="00D357CE">
        <w:rPr>
          <w:sz w:val="24"/>
        </w:rPr>
        <w:t xml:space="preserve"> społeczeństwa, w tym dzieci </w:t>
      </w:r>
      <w:r w:rsidR="00306B85" w:rsidRPr="00D357CE">
        <w:rPr>
          <w:sz w:val="24"/>
        </w:rPr>
        <w:br/>
      </w:r>
      <w:r w:rsidRPr="00D357CE">
        <w:rPr>
          <w:sz w:val="24"/>
        </w:rPr>
        <w:t>i młodzieży;</w:t>
      </w:r>
      <w:r w:rsidR="007C686F" w:rsidRPr="00D357CE">
        <w:rPr>
          <w:sz w:val="24"/>
        </w:rPr>
        <w:br/>
      </w:r>
      <w:r w:rsidR="0037548F" w:rsidRPr="00D357CE">
        <w:rPr>
          <w:sz w:val="24"/>
        </w:rPr>
        <w:t xml:space="preserve">• uświadomienie mieszkańcom możliwości poprawy stanu środowiska poprzez własne działania, </w:t>
      </w:r>
      <w:r w:rsidR="0037548F" w:rsidRPr="00D357CE">
        <w:rPr>
          <w:sz w:val="24"/>
        </w:rPr>
        <w:br/>
        <w:t xml:space="preserve">a szczególnie segregowania odpadów, zmiany </w:t>
      </w:r>
      <w:proofErr w:type="spellStart"/>
      <w:r w:rsidR="0037548F" w:rsidRPr="00D357CE">
        <w:rPr>
          <w:sz w:val="24"/>
        </w:rPr>
        <w:t>zachowań</w:t>
      </w:r>
      <w:proofErr w:type="spellEnd"/>
      <w:r w:rsidR="0037548F" w:rsidRPr="00D357CE">
        <w:rPr>
          <w:sz w:val="24"/>
        </w:rPr>
        <w:t xml:space="preserve"> konsumenckich oraz pozyskiwania energii </w:t>
      </w:r>
      <w:r w:rsidR="0037548F" w:rsidRPr="00D357CE">
        <w:rPr>
          <w:sz w:val="24"/>
        </w:rPr>
        <w:br/>
        <w:t xml:space="preserve">z alternatywnych źródeł; </w:t>
      </w:r>
      <w:r w:rsidR="0037548F" w:rsidRPr="00D357CE">
        <w:rPr>
          <w:sz w:val="24"/>
        </w:rPr>
        <w:br/>
        <w:t xml:space="preserve">• wykształcenie poczucia odpowiedzialności za stan środowiska; </w:t>
      </w:r>
      <w:r w:rsidR="0037548F" w:rsidRPr="00D357CE">
        <w:rPr>
          <w:sz w:val="24"/>
        </w:rPr>
        <w:br/>
        <w:t xml:space="preserve">• wykształcenie właściwych postaw i nawyków u nauczycieli, uczniów i ich rodzin; </w:t>
      </w:r>
      <w:r w:rsidR="0037548F" w:rsidRPr="00D357CE">
        <w:rPr>
          <w:sz w:val="24"/>
        </w:rPr>
        <w:br/>
        <w:t xml:space="preserve">• zainspirowanie do podejmowania i organizowania działań na rzecz oszczędnego korzystania z dóbr środowiska przyrodniczego w szkole/ instytucji i w najbliższym otoczeniu; </w:t>
      </w:r>
      <w:r w:rsidR="0037548F" w:rsidRPr="00D357CE">
        <w:rPr>
          <w:sz w:val="24"/>
        </w:rPr>
        <w:br/>
        <w:t xml:space="preserve">• przygotowanie nauczycieli do aktywnego włączania się w życie środowisk lokalnych oraz tworzenia sytuacji edukacyjnych, popularyzujących idee kampanii, wśród lokalnej społeczności; </w:t>
      </w:r>
      <w:r w:rsidR="0037548F" w:rsidRPr="00D357CE">
        <w:rPr>
          <w:sz w:val="24"/>
        </w:rPr>
        <w:br/>
        <w:t xml:space="preserve">• uaktywnienie społeczności lokalnej na rzecz ochrony środowiska oraz kształcenia postaw proekologicznych; </w:t>
      </w:r>
      <w:r w:rsidR="0037548F" w:rsidRPr="00D357CE">
        <w:rPr>
          <w:sz w:val="24"/>
        </w:rPr>
        <w:br/>
        <w:t xml:space="preserve">• promowanie technik i technologii chroniących środowisko; </w:t>
      </w:r>
      <w:r w:rsidR="0037548F" w:rsidRPr="00D357CE">
        <w:rPr>
          <w:sz w:val="24"/>
        </w:rPr>
        <w:br/>
        <w:t>• popularyzacja nowoczesnych rozwiązań technologicznych wśród mieszkańców.</w:t>
      </w:r>
    </w:p>
    <w:p w14:paraId="30F97B3F" w14:textId="0F951815" w:rsidR="0037548F" w:rsidRPr="00E328A2" w:rsidRDefault="0037548F" w:rsidP="0037548F">
      <w:pPr>
        <w:jc w:val="both"/>
      </w:pPr>
    </w:p>
    <w:p w14:paraId="4C43A6C6" w14:textId="68ACB95A" w:rsidR="00995D4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I. Opracowanie Strategii </w:t>
      </w:r>
      <w:r w:rsidR="00E328A2">
        <w:rPr>
          <w:sz w:val="24"/>
          <w:szCs w:val="24"/>
        </w:rPr>
        <w:t>E</w:t>
      </w:r>
      <w:r w:rsidRPr="00E328A2">
        <w:rPr>
          <w:sz w:val="24"/>
          <w:szCs w:val="24"/>
        </w:rPr>
        <w:t xml:space="preserve">dukacji </w:t>
      </w:r>
      <w:r w:rsidR="00E328A2">
        <w:rPr>
          <w:sz w:val="24"/>
          <w:szCs w:val="24"/>
        </w:rPr>
        <w:t>E</w:t>
      </w:r>
      <w:r w:rsidRPr="00E328A2">
        <w:rPr>
          <w:sz w:val="24"/>
          <w:szCs w:val="24"/>
        </w:rPr>
        <w:t xml:space="preserve">kologicznej w Gminie </w:t>
      </w:r>
      <w:r w:rsidR="00B04C29" w:rsidRPr="00E328A2">
        <w:rPr>
          <w:sz w:val="24"/>
          <w:szCs w:val="24"/>
        </w:rPr>
        <w:t>M</w:t>
      </w:r>
      <w:r w:rsidRPr="00E328A2">
        <w:rPr>
          <w:sz w:val="24"/>
          <w:szCs w:val="24"/>
        </w:rPr>
        <w:t>iejskiej Jarosław na lata 2024-2</w:t>
      </w:r>
      <w:r w:rsidR="00B04C29" w:rsidRPr="00E328A2">
        <w:rPr>
          <w:sz w:val="24"/>
          <w:szCs w:val="24"/>
        </w:rPr>
        <w:t>030.</w:t>
      </w:r>
    </w:p>
    <w:p w14:paraId="77EBC861" w14:textId="588A5721" w:rsidR="00995D4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Opracowany dokument ma stanowić podstawę prowadzenia edukacji ekologicznej w Gminie Miejskiej Jarosław.</w:t>
      </w:r>
    </w:p>
    <w:p w14:paraId="79BA62A1" w14:textId="703390C2" w:rsidR="00995D40" w:rsidRDefault="0037548F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Głównym założeniem </w:t>
      </w:r>
      <w:r w:rsidR="00995D40" w:rsidRPr="00E328A2">
        <w:rPr>
          <w:sz w:val="24"/>
          <w:szCs w:val="24"/>
        </w:rPr>
        <w:t xml:space="preserve">strategii </w:t>
      </w:r>
      <w:r w:rsidRPr="00E328A2">
        <w:rPr>
          <w:sz w:val="24"/>
          <w:szCs w:val="24"/>
        </w:rPr>
        <w:t xml:space="preserve">kampanii będzie opracowanie ujednoliconego szablonu materiałów edukacyjnych i promocyjnych w oparciu o pozytywny wizerunek chłopca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 xml:space="preserve">o wyglądzie budzącym pozytywne skojarzenia, emocje, za pomocą będą promowane postawy </w:t>
      </w:r>
      <w:r w:rsidRPr="00E328A2">
        <w:rPr>
          <w:sz w:val="24"/>
          <w:szCs w:val="24"/>
        </w:rPr>
        <w:lastRenderedPageBreak/>
        <w:t xml:space="preserve">proekologiczne (np. </w:t>
      </w:r>
      <w:r w:rsidR="007C686F">
        <w:rPr>
          <w:sz w:val="24"/>
          <w:szCs w:val="24"/>
        </w:rPr>
        <w:t>chłopiec</w:t>
      </w:r>
      <w:r w:rsidRPr="00E328A2">
        <w:rPr>
          <w:sz w:val="24"/>
          <w:szCs w:val="24"/>
        </w:rPr>
        <w:t xml:space="preserve"> z rodzicami segreguje odpady, </w:t>
      </w:r>
      <w:r w:rsidR="007C686F">
        <w:rPr>
          <w:sz w:val="24"/>
          <w:szCs w:val="24"/>
        </w:rPr>
        <w:t>chłopiec</w:t>
      </w:r>
      <w:r w:rsidRPr="00E328A2">
        <w:rPr>
          <w:sz w:val="24"/>
          <w:szCs w:val="24"/>
        </w:rPr>
        <w:t xml:space="preserve"> gasi światło, Jarek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>z rodzicami sadz</w:t>
      </w:r>
      <w:r w:rsidR="007C686F">
        <w:rPr>
          <w:sz w:val="24"/>
          <w:szCs w:val="24"/>
        </w:rPr>
        <w:t>i</w:t>
      </w:r>
      <w:r w:rsidRPr="00E328A2">
        <w:rPr>
          <w:sz w:val="24"/>
          <w:szCs w:val="24"/>
        </w:rPr>
        <w:t xml:space="preserve"> drzewa).  W centrum większości działań będą szkoły i przedszkola prowadzone przez Gminę Miejską Jarosław. W realizacji poszczególnych działań kluczową rolę odgrywają nauczyciele, którzy po zakończeniu realizacji przedsięwzięcia dofinansowanego </w:t>
      </w:r>
      <w:r w:rsidR="007C686F">
        <w:rPr>
          <w:sz w:val="24"/>
          <w:szCs w:val="24"/>
        </w:rPr>
        <w:br/>
      </w:r>
      <w:r w:rsidRPr="00E328A2">
        <w:rPr>
          <w:sz w:val="24"/>
          <w:szCs w:val="24"/>
        </w:rPr>
        <w:t xml:space="preserve">w ramach </w:t>
      </w:r>
      <w:r w:rsidR="007C686F">
        <w:rPr>
          <w:sz w:val="24"/>
          <w:szCs w:val="24"/>
        </w:rPr>
        <w:t>zadania</w:t>
      </w:r>
      <w:r w:rsidRPr="00E328A2">
        <w:rPr>
          <w:sz w:val="24"/>
          <w:szCs w:val="24"/>
        </w:rPr>
        <w:t xml:space="preserve"> będą mogli w oparciu o wypracowane materiały, pomysły kontynuować działania w następnych latach. </w:t>
      </w:r>
    </w:p>
    <w:p w14:paraId="45E6DAE6" w14:textId="4EF380E5" w:rsidR="00FA385B" w:rsidRDefault="00FA385B" w:rsidP="00FA385B">
      <w:pPr>
        <w:jc w:val="both"/>
      </w:pPr>
      <w:r>
        <w:t xml:space="preserve">Cele projektów edukacyjnych powinny być formułowane na podstawie danych dotyczących stanu wiedzy lub badań świadomości ekologicznej, postaw i </w:t>
      </w:r>
      <w:proofErr w:type="spellStart"/>
      <w:r>
        <w:t>zachowań</w:t>
      </w:r>
      <w:proofErr w:type="spellEnd"/>
      <w:r>
        <w:t xml:space="preserve"> grupy celowej w danym obszarze</w:t>
      </w:r>
      <w:r w:rsidR="007C686F">
        <w:t>.</w:t>
      </w:r>
    </w:p>
    <w:p w14:paraId="5DEF248C" w14:textId="043F2170" w:rsidR="00FA385B" w:rsidRPr="00FA385B" w:rsidRDefault="00FA385B" w:rsidP="00FA385B">
      <w:pPr>
        <w:jc w:val="both"/>
        <w:rPr>
          <w:sz w:val="24"/>
          <w:szCs w:val="24"/>
        </w:rPr>
      </w:pPr>
      <w:r w:rsidRPr="00FA385B">
        <w:rPr>
          <w:sz w:val="24"/>
          <w:szCs w:val="24"/>
        </w:rPr>
        <w:t xml:space="preserve">Działania </w:t>
      </w:r>
      <w:proofErr w:type="spellStart"/>
      <w:r w:rsidRPr="00FA385B">
        <w:rPr>
          <w:sz w:val="24"/>
          <w:szCs w:val="24"/>
        </w:rPr>
        <w:t>komunikacyjno</w:t>
      </w:r>
      <w:proofErr w:type="spellEnd"/>
      <w:r w:rsidRPr="00FA385B">
        <w:rPr>
          <w:sz w:val="24"/>
          <w:szCs w:val="24"/>
        </w:rPr>
        <w:t xml:space="preserve"> – edukacyjne powinny stanowić uzupełnienie działań o charakterze infrastrukturalnym. Powiązanie działań infrastrukturalnych z działaniami edukacyjnymi umożliwi przekonanie o słuszności wybranego kierunku i pozwoli na osiągnięcie społecznej akceptacji dla prowadzonych inwestycji.</w:t>
      </w:r>
    </w:p>
    <w:p w14:paraId="28D1B452" w14:textId="11E40716" w:rsidR="00820BC0" w:rsidRPr="00E328A2" w:rsidRDefault="00820BC0" w:rsidP="0037548F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Opracowany dokument ma zawierać następujące elementy:</w:t>
      </w:r>
    </w:p>
    <w:p w14:paraId="29B08961" w14:textId="2BF92D82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1. Wstęp </w:t>
      </w:r>
    </w:p>
    <w:p w14:paraId="7493163E" w14:textId="11539904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 Tło i uwarunkowania dla Strategii Edukacji Ekologicznej </w:t>
      </w:r>
    </w:p>
    <w:p w14:paraId="49C937B7" w14:textId="0CC1DAE4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2.1. Analiza sytuacji wyjściowej</w:t>
      </w:r>
    </w:p>
    <w:p w14:paraId="36C78070" w14:textId="77777777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2.2. Spójność Strategii Edukacji Ekologicznej z dokumentami strategicznymi </w:t>
      </w:r>
    </w:p>
    <w:p w14:paraId="7BE613BB" w14:textId="3B76EE13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2.3. Efekty realizacji  dotychczasowych działań w obszarze działań edukacji ekologicznej </w:t>
      </w:r>
      <w:r w:rsidRPr="00E328A2">
        <w:rPr>
          <w:sz w:val="24"/>
          <w:szCs w:val="24"/>
        </w:rPr>
        <w:br/>
        <w:t xml:space="preserve">w poprzednich latach </w:t>
      </w:r>
    </w:p>
    <w:p w14:paraId="448FD934" w14:textId="5B2527DB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2.4. Analiza SWOT w dziedzinie edukacji ekologicznej </w:t>
      </w:r>
    </w:p>
    <w:p w14:paraId="5D8C8BDC" w14:textId="2ABB107B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>2.5. Rekomendacje wynikające z realizacji działań w obszarze edukacji ekologicznej i analizy</w:t>
      </w:r>
    </w:p>
    <w:p w14:paraId="3F6E546B" w14:textId="657401BE" w:rsidR="00ED5163" w:rsidRPr="00E328A2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SWOT </w:t>
      </w:r>
    </w:p>
    <w:p w14:paraId="441B00CF" w14:textId="30187D7C" w:rsidR="00995D40" w:rsidRPr="00E328A2" w:rsidRDefault="00B04C29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3. </w:t>
      </w:r>
      <w:r w:rsidR="00ED5163" w:rsidRPr="00E328A2">
        <w:rPr>
          <w:sz w:val="24"/>
          <w:szCs w:val="24"/>
        </w:rPr>
        <w:t>Cele i kierunki</w:t>
      </w:r>
    </w:p>
    <w:p w14:paraId="38434A3A" w14:textId="280A872A" w:rsidR="00ED5163" w:rsidRDefault="00ED5163" w:rsidP="00ED5163">
      <w:pPr>
        <w:jc w:val="both"/>
        <w:rPr>
          <w:sz w:val="24"/>
          <w:szCs w:val="24"/>
        </w:rPr>
      </w:pPr>
      <w:r w:rsidRPr="00E328A2">
        <w:rPr>
          <w:sz w:val="24"/>
          <w:szCs w:val="24"/>
        </w:rPr>
        <w:t xml:space="preserve">4. </w:t>
      </w:r>
      <w:r w:rsidR="00E328A2">
        <w:rPr>
          <w:sz w:val="24"/>
          <w:szCs w:val="24"/>
        </w:rPr>
        <w:t>Sformułowanie g</w:t>
      </w:r>
      <w:r w:rsidRPr="00E328A2">
        <w:rPr>
          <w:sz w:val="24"/>
          <w:szCs w:val="24"/>
        </w:rPr>
        <w:t>łówn</w:t>
      </w:r>
      <w:r w:rsidR="00E328A2">
        <w:rPr>
          <w:sz w:val="24"/>
          <w:szCs w:val="24"/>
        </w:rPr>
        <w:t>ych</w:t>
      </w:r>
      <w:r w:rsidRPr="00E328A2">
        <w:rPr>
          <w:sz w:val="24"/>
          <w:szCs w:val="24"/>
        </w:rPr>
        <w:t xml:space="preserve"> założe</w:t>
      </w:r>
      <w:r w:rsidR="00E328A2">
        <w:rPr>
          <w:sz w:val="24"/>
          <w:szCs w:val="24"/>
        </w:rPr>
        <w:t>ń kampanii środowiskowej</w:t>
      </w:r>
    </w:p>
    <w:p w14:paraId="6A4782BE" w14:textId="126F7FE0" w:rsidR="00E328A2" w:rsidRPr="00E328A2" w:rsidRDefault="00E328A2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Proponowane działania z określeniem grup docelowych i źródeł finansowania przedsięwzięć </w:t>
      </w:r>
    </w:p>
    <w:p w14:paraId="2CAB7A1E" w14:textId="01EC39F9" w:rsidR="00DD5947" w:rsidRDefault="00E328A2" w:rsidP="00ED5163">
      <w:pPr>
        <w:jc w:val="both"/>
      </w:pPr>
      <w:r>
        <w:t>6.</w:t>
      </w:r>
      <w:r w:rsidR="00ED5163" w:rsidRPr="00E328A2">
        <w:t xml:space="preserve"> Monitoring i ewaluacja</w:t>
      </w:r>
    </w:p>
    <w:p w14:paraId="5E78C06D" w14:textId="77777777" w:rsidR="00D357CE" w:rsidRPr="00D357CE" w:rsidRDefault="00D357CE" w:rsidP="00ED5163">
      <w:pPr>
        <w:jc w:val="both"/>
      </w:pPr>
      <w:bookmarkStart w:id="0" w:name="_GoBack"/>
      <w:bookmarkEnd w:id="0"/>
    </w:p>
    <w:p w14:paraId="54966259" w14:textId="5C831AE4" w:rsidR="00ED5163" w:rsidRDefault="00E328A2" w:rsidP="00ED5163">
      <w:pPr>
        <w:jc w:val="both"/>
        <w:rPr>
          <w:sz w:val="24"/>
          <w:szCs w:val="24"/>
        </w:rPr>
      </w:pPr>
      <w:r w:rsidRPr="00FA385B">
        <w:rPr>
          <w:sz w:val="24"/>
          <w:szCs w:val="24"/>
        </w:rPr>
        <w:t xml:space="preserve">II. </w:t>
      </w:r>
      <w:r w:rsidR="00FA385B" w:rsidRPr="00FA385B">
        <w:rPr>
          <w:sz w:val="24"/>
          <w:szCs w:val="24"/>
        </w:rPr>
        <w:t>Przeprowadzenie kampanii edukacyjno-informacyjnej w zakresie ochrony środowiska</w:t>
      </w:r>
    </w:p>
    <w:p w14:paraId="3C5F9ABD" w14:textId="3F09F995" w:rsidR="0051666C" w:rsidRDefault="00306B85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Przeprowadzenie działań edukacyjnych we wszystkich szkołach podstawowych </w:t>
      </w:r>
      <w:r>
        <w:rPr>
          <w:sz w:val="24"/>
          <w:szCs w:val="24"/>
        </w:rPr>
        <w:br/>
        <w:t>i przedszkolach</w:t>
      </w:r>
      <w:r w:rsidR="00DD594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dla których organem prowadzącym jest Gmina Miejska Jarosław. Wykonawca w terminie 10 dni od daty podpisania umowy przedstawi Zamawiającemu uzgodniony </w:t>
      </w:r>
      <w:r w:rsidR="00DD5947">
        <w:rPr>
          <w:sz w:val="24"/>
          <w:szCs w:val="24"/>
        </w:rPr>
        <w:br/>
      </w:r>
      <w:r>
        <w:rPr>
          <w:sz w:val="24"/>
          <w:szCs w:val="24"/>
        </w:rPr>
        <w:t>z dyrektorami poszczególnych placówek harmonogram realizacji działań.</w:t>
      </w:r>
      <w:r w:rsidR="00DD5947">
        <w:rPr>
          <w:sz w:val="24"/>
          <w:szCs w:val="24"/>
        </w:rPr>
        <w:t xml:space="preserve"> Działania będą prowadzone w oparciu o przygotowaną </w:t>
      </w:r>
      <w:r w:rsidR="00DD5947" w:rsidRPr="00E328A2">
        <w:rPr>
          <w:sz w:val="24"/>
          <w:szCs w:val="24"/>
        </w:rPr>
        <w:t>Strateg</w:t>
      </w:r>
      <w:r w:rsidR="00DD5947">
        <w:rPr>
          <w:sz w:val="24"/>
          <w:szCs w:val="24"/>
        </w:rPr>
        <w:t>ię</w:t>
      </w:r>
      <w:r w:rsidR="00DD5947" w:rsidRPr="00E328A2">
        <w:rPr>
          <w:sz w:val="24"/>
          <w:szCs w:val="24"/>
        </w:rPr>
        <w:t xml:space="preserve"> </w:t>
      </w:r>
      <w:r w:rsidR="00DD5947">
        <w:rPr>
          <w:sz w:val="24"/>
          <w:szCs w:val="24"/>
        </w:rPr>
        <w:t>E</w:t>
      </w:r>
      <w:r w:rsidR="00DD5947" w:rsidRPr="00E328A2">
        <w:rPr>
          <w:sz w:val="24"/>
          <w:szCs w:val="24"/>
        </w:rPr>
        <w:t xml:space="preserve">dukacji </w:t>
      </w:r>
      <w:r w:rsidR="00DD5947">
        <w:rPr>
          <w:sz w:val="24"/>
          <w:szCs w:val="24"/>
        </w:rPr>
        <w:t>E</w:t>
      </w:r>
      <w:r w:rsidR="00DD5947" w:rsidRPr="00E328A2">
        <w:rPr>
          <w:sz w:val="24"/>
          <w:szCs w:val="24"/>
        </w:rPr>
        <w:t>kologicznej w Gminie Miejskiej Jarosław na lata 2024-2030</w:t>
      </w:r>
      <w:r w:rsidR="00DD5947">
        <w:rPr>
          <w:sz w:val="24"/>
          <w:szCs w:val="24"/>
        </w:rPr>
        <w:t>. W ramach zadania należy przewidzieć prelekcje, warsztaty, grę miejską</w:t>
      </w:r>
      <w:r w:rsidR="00122CC2">
        <w:rPr>
          <w:sz w:val="24"/>
          <w:szCs w:val="24"/>
        </w:rPr>
        <w:t>.</w:t>
      </w:r>
    </w:p>
    <w:p w14:paraId="3CF44246" w14:textId="6F45041F" w:rsidR="0094146E" w:rsidRDefault="0094146E" w:rsidP="0094146E">
      <w:pPr>
        <w:jc w:val="both"/>
        <w:rPr>
          <w:sz w:val="24"/>
          <w:szCs w:val="24"/>
        </w:rPr>
      </w:pPr>
      <w:r w:rsidRPr="00122CC2">
        <w:rPr>
          <w:b/>
          <w:bCs/>
          <w:sz w:val="24"/>
          <w:szCs w:val="24"/>
        </w:rPr>
        <w:lastRenderedPageBreak/>
        <w:t>Prelekcje</w:t>
      </w:r>
      <w:r>
        <w:rPr>
          <w:sz w:val="24"/>
          <w:szCs w:val="24"/>
        </w:rPr>
        <w:t xml:space="preserve"> dotyczące m.in. segregacji odpadów, poprawy jakości powietrza, zieleni, OZE </w:t>
      </w:r>
      <w:r w:rsidR="00122CC2">
        <w:rPr>
          <w:sz w:val="24"/>
          <w:szCs w:val="24"/>
        </w:rPr>
        <w:br/>
      </w:r>
      <w:r>
        <w:rPr>
          <w:sz w:val="24"/>
          <w:szCs w:val="24"/>
        </w:rPr>
        <w:t xml:space="preserve">i proekologicznych </w:t>
      </w:r>
      <w:proofErr w:type="spellStart"/>
      <w:r>
        <w:rPr>
          <w:sz w:val="24"/>
          <w:szCs w:val="24"/>
        </w:rPr>
        <w:t>zachowań</w:t>
      </w:r>
      <w:proofErr w:type="spellEnd"/>
      <w:r>
        <w:rPr>
          <w:sz w:val="24"/>
          <w:szCs w:val="24"/>
        </w:rPr>
        <w:t>.</w:t>
      </w:r>
      <w:r w:rsidR="00122CC2">
        <w:rPr>
          <w:sz w:val="24"/>
          <w:szCs w:val="24"/>
        </w:rPr>
        <w:t xml:space="preserve"> </w:t>
      </w:r>
    </w:p>
    <w:p w14:paraId="5798FA43" w14:textId="1F9A3771" w:rsid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Prelekcje</w:t>
      </w:r>
      <w:r w:rsidR="0094146E">
        <w:rPr>
          <w:sz w:val="24"/>
          <w:szCs w:val="24"/>
        </w:rPr>
        <w:t xml:space="preserve"> muszą być </w:t>
      </w:r>
      <w:r>
        <w:rPr>
          <w:sz w:val="24"/>
          <w:szCs w:val="24"/>
        </w:rPr>
        <w:t>dostosowane</w:t>
      </w:r>
      <w:r w:rsidR="0094146E">
        <w:rPr>
          <w:sz w:val="24"/>
          <w:szCs w:val="24"/>
        </w:rPr>
        <w:t xml:space="preserve"> do </w:t>
      </w:r>
      <w:r>
        <w:rPr>
          <w:sz w:val="24"/>
          <w:szCs w:val="24"/>
        </w:rPr>
        <w:t xml:space="preserve">3 </w:t>
      </w:r>
      <w:r w:rsidR="0094146E">
        <w:rPr>
          <w:sz w:val="24"/>
          <w:szCs w:val="24"/>
        </w:rPr>
        <w:t>grup wiekowych</w:t>
      </w:r>
      <w:r>
        <w:rPr>
          <w:sz w:val="24"/>
          <w:szCs w:val="24"/>
        </w:rPr>
        <w:t xml:space="preserve"> : przedszkola, klasy I-III oraz IV-VIII. Prelegent powinien mieć przygotowane prezentacje multimedialne zgodnie z opracowaną Strategią oraz materiały edukacyjne w postaci broszury w ilości 500 sztuk w formacie B5 kolor, min. 8 stron. </w:t>
      </w:r>
    </w:p>
    <w:p w14:paraId="1A37CE51" w14:textId="2A961D32" w:rsidR="0094146E" w:rsidRPr="00122CC2" w:rsidRDefault="00122CC2" w:rsidP="0094146E">
      <w:pPr>
        <w:jc w:val="both"/>
        <w:rPr>
          <w:sz w:val="24"/>
          <w:szCs w:val="24"/>
        </w:rPr>
      </w:pPr>
      <w:r w:rsidRPr="00122CC2">
        <w:rPr>
          <w:sz w:val="24"/>
          <w:szCs w:val="24"/>
        </w:rPr>
        <w:t>2. Organizacja i przeprowadzenie pikniku ekologicznego</w:t>
      </w:r>
    </w:p>
    <w:p w14:paraId="642CEFD6" w14:textId="22C5D2E1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Celem działań w ramach pikniku będzie przede wszystkim:</w:t>
      </w:r>
    </w:p>
    <w:p w14:paraId="2AF9C746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a) zwiększenie świadomości społecznej w zakresie gospodarki odpadami, z uwzględnieniem segregacji odpadów (w tym PSZOK) oraz ich odzysku i recyklingu,</w:t>
      </w:r>
    </w:p>
    <w:p w14:paraId="4B5E9CCC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b) zwiększenie wiedzy na temat celów i korzyści wynikających z funkcjonowania systemu gospodarowania odpadami komunalnymi na terenie Miasta Jarosławia,</w:t>
      </w:r>
    </w:p>
    <w:p w14:paraId="5955B408" w14:textId="7A4DAFF5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c) kształtowanie świadomości ekologicznej oraz rozwinięcie proekologicznych </w:t>
      </w:r>
      <w:proofErr w:type="spellStart"/>
      <w:r w:rsidRPr="0094146E">
        <w:rPr>
          <w:sz w:val="24"/>
          <w:szCs w:val="24"/>
        </w:rPr>
        <w:t>zachowań</w:t>
      </w:r>
      <w:proofErr w:type="spellEnd"/>
      <w:r w:rsidRPr="0094146E">
        <w:rPr>
          <w:sz w:val="24"/>
          <w:szCs w:val="24"/>
        </w:rPr>
        <w:t xml:space="preserve"> wśród mieszkańców.</w:t>
      </w:r>
    </w:p>
    <w:p w14:paraId="47E87025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Piknik skierowany jest przede wszystkim do uczniów, nauczycieli i rodziców szkół podstawowych, dla których organem prowadzących jest Gmina Miejska Jarosław.</w:t>
      </w:r>
    </w:p>
    <w:p w14:paraId="3B232218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Przewidywana liczba uczestników 500 osób, w tym 250 uczestników w godzinach 10.00-12.00 i 250 uczestników w godzinach 12.00-14.00. Jednocześnie w miejscu imprezy przebywać będzie około 250 osób.</w:t>
      </w:r>
    </w:p>
    <w:p w14:paraId="4DDFC6B6" w14:textId="053D52B6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Czas trwania pikniku: 10.00-14.00, dzień roboczy pomiędzy</w:t>
      </w:r>
      <w:r>
        <w:rPr>
          <w:sz w:val="24"/>
          <w:szCs w:val="24"/>
        </w:rPr>
        <w:t xml:space="preserve"> 01.03</w:t>
      </w:r>
      <w:r w:rsidRPr="0094146E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94146E">
        <w:rPr>
          <w:sz w:val="24"/>
          <w:szCs w:val="24"/>
        </w:rPr>
        <w:t xml:space="preserve"> – </w:t>
      </w:r>
      <w:r>
        <w:rPr>
          <w:sz w:val="24"/>
          <w:szCs w:val="24"/>
        </w:rPr>
        <w:t>31.03.2024</w:t>
      </w:r>
      <w:r w:rsidRPr="0094146E">
        <w:rPr>
          <w:sz w:val="24"/>
          <w:szCs w:val="24"/>
        </w:rPr>
        <w:t xml:space="preserve"> r.</w:t>
      </w:r>
    </w:p>
    <w:p w14:paraId="1CD725B6" w14:textId="441F29FF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Miejsce organizacji</w:t>
      </w:r>
      <w:r>
        <w:rPr>
          <w:sz w:val="24"/>
          <w:szCs w:val="24"/>
        </w:rPr>
        <w:t xml:space="preserve"> zapewnia Zamawiający.</w:t>
      </w:r>
    </w:p>
    <w:p w14:paraId="04CE78AF" w14:textId="77777777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>W ramach zamówienia Wykonawca odpowiedzialny będzie za:</w:t>
      </w:r>
    </w:p>
    <w:p w14:paraId="7FF88293" w14:textId="3373DAC7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94146E" w:rsidRPr="0094146E">
        <w:rPr>
          <w:sz w:val="24"/>
          <w:szCs w:val="24"/>
        </w:rPr>
        <w:t xml:space="preserve"> Organizację 1</w:t>
      </w:r>
      <w:r w:rsidR="0094146E">
        <w:rPr>
          <w:sz w:val="24"/>
          <w:szCs w:val="24"/>
        </w:rPr>
        <w:t>0</w:t>
      </w:r>
      <w:r w:rsidR="0094146E" w:rsidRPr="0094146E">
        <w:rPr>
          <w:sz w:val="24"/>
          <w:szCs w:val="24"/>
        </w:rPr>
        <w:t xml:space="preserve"> stanowisk warsztatowych o tematyce ekologicznej</w:t>
      </w:r>
      <w:r w:rsidR="0094146E">
        <w:rPr>
          <w:sz w:val="24"/>
          <w:szCs w:val="24"/>
        </w:rPr>
        <w:t>:</w:t>
      </w:r>
    </w:p>
    <w:p w14:paraId="7BB639A9" w14:textId="19C5FA0A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Pr="0094146E">
        <w:rPr>
          <w:sz w:val="24"/>
          <w:szCs w:val="24"/>
        </w:rPr>
        <w:t xml:space="preserve"> różnych stanowisk warsztatowych dla uczniów klas I-III, w tym min. 3 stanowiska powinny być tak zorganizowane, aby przez cały czas trwania imprezy mogło z każdego skorzystać ok. 250 uczniów;</w:t>
      </w:r>
    </w:p>
    <w:p w14:paraId="18CEF6C4" w14:textId="7B1323B2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t xml:space="preserve">- </w:t>
      </w:r>
      <w:r>
        <w:rPr>
          <w:sz w:val="24"/>
          <w:szCs w:val="24"/>
        </w:rPr>
        <w:t>5</w:t>
      </w:r>
      <w:r w:rsidRPr="0094146E">
        <w:rPr>
          <w:sz w:val="24"/>
          <w:szCs w:val="24"/>
        </w:rPr>
        <w:t xml:space="preserve"> różnych stanowisk warsztatowych dla uczniów klas IV-VIII, w tym min. 3 stanowiska powinny być tak zorganizowane, aby przez cały czas trwania imprezy mogło z każdego skorzystać ok. 250 uczniów;</w:t>
      </w:r>
    </w:p>
    <w:p w14:paraId="0B6EAFE6" w14:textId="78A64C45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b)</w:t>
      </w:r>
      <w:r w:rsidR="0094146E" w:rsidRPr="0094146E">
        <w:rPr>
          <w:sz w:val="24"/>
          <w:szCs w:val="24"/>
        </w:rPr>
        <w:t xml:space="preserve"> Przeprowadzenie losowania nagród rzeczowych wśród uczestników warsztatów. Wykonawca zakupi </w:t>
      </w:r>
      <w:r w:rsidR="0094146E">
        <w:rPr>
          <w:sz w:val="24"/>
          <w:szCs w:val="24"/>
        </w:rPr>
        <w:t>100</w:t>
      </w:r>
      <w:r w:rsidR="0094146E" w:rsidRPr="0094146E">
        <w:rPr>
          <w:sz w:val="24"/>
          <w:szCs w:val="24"/>
        </w:rPr>
        <w:t xml:space="preserve"> nagród rzeczowych związanych z tematyką odpadów o wartości min. 20 zł (np. książka, gra planszowa);</w:t>
      </w:r>
    </w:p>
    <w:p w14:paraId="47E3EA49" w14:textId="2F022FB0" w:rsidR="0094146E" w:rsidRPr="0094146E" w:rsidRDefault="00122CC2" w:rsidP="0094146E">
      <w:pPr>
        <w:jc w:val="both"/>
        <w:rPr>
          <w:sz w:val="24"/>
          <w:szCs w:val="24"/>
        </w:rPr>
      </w:pPr>
      <w:r>
        <w:rPr>
          <w:sz w:val="24"/>
          <w:szCs w:val="24"/>
        </w:rPr>
        <w:t>c)</w:t>
      </w:r>
      <w:r w:rsidR="0094146E" w:rsidRPr="0094146E">
        <w:rPr>
          <w:sz w:val="24"/>
          <w:szCs w:val="24"/>
        </w:rPr>
        <w:t xml:space="preserve"> Przeprowadzenie pokazu mody ekologicznej – 2-krotnie: w godzinach 10.00-12.00 i </w:t>
      </w:r>
      <w:r w:rsidR="00D357CE">
        <w:rPr>
          <w:sz w:val="24"/>
          <w:szCs w:val="24"/>
        </w:rPr>
        <w:t xml:space="preserve">                  </w:t>
      </w:r>
      <w:r w:rsidR="0094146E" w:rsidRPr="0094146E">
        <w:rPr>
          <w:sz w:val="24"/>
          <w:szCs w:val="24"/>
        </w:rPr>
        <w:t xml:space="preserve">12.00- 14.00. </w:t>
      </w:r>
    </w:p>
    <w:p w14:paraId="0D9FCD56" w14:textId="67436F62" w:rsidR="0094146E" w:rsidRPr="0094146E" w:rsidRDefault="0094146E" w:rsidP="0094146E">
      <w:pPr>
        <w:jc w:val="both"/>
        <w:rPr>
          <w:sz w:val="24"/>
          <w:szCs w:val="24"/>
        </w:rPr>
      </w:pPr>
      <w:r w:rsidRPr="0094146E">
        <w:rPr>
          <w:sz w:val="24"/>
          <w:szCs w:val="24"/>
        </w:rPr>
        <w:lastRenderedPageBreak/>
        <w:t xml:space="preserve">W roli modeli wystąpią uczniowie w przygotowanych przez siebie strojach. Wykonawca zakupi 10 nagród rzeczowych związanych z tematyką odpadów o wartości min. </w:t>
      </w:r>
      <w:r>
        <w:rPr>
          <w:sz w:val="24"/>
          <w:szCs w:val="24"/>
        </w:rPr>
        <w:t>15</w:t>
      </w:r>
      <w:r w:rsidRPr="0094146E">
        <w:rPr>
          <w:sz w:val="24"/>
          <w:szCs w:val="24"/>
        </w:rPr>
        <w:t>0 zł dla autorów najciekawszych prac</w:t>
      </w:r>
      <w:r>
        <w:rPr>
          <w:sz w:val="24"/>
          <w:szCs w:val="24"/>
        </w:rPr>
        <w:t>.</w:t>
      </w:r>
    </w:p>
    <w:p w14:paraId="5ED5969B" w14:textId="116435E7" w:rsidR="0051666C" w:rsidRDefault="008417DB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>d)</w:t>
      </w:r>
      <w:r w:rsidR="0094146E" w:rsidRPr="0094146E">
        <w:rPr>
          <w:sz w:val="24"/>
          <w:szCs w:val="24"/>
        </w:rPr>
        <w:t xml:space="preserve"> Zapewnienie dodatkowych atrakcji zaproponowanych przez Wykonawcę (np. quizów, konkursów, gier wielkoformatowych, puzzli XXL)</w:t>
      </w:r>
      <w:r w:rsidR="0094146E">
        <w:rPr>
          <w:sz w:val="24"/>
          <w:szCs w:val="24"/>
        </w:rPr>
        <w:t>.</w:t>
      </w:r>
      <w:r>
        <w:rPr>
          <w:sz w:val="24"/>
          <w:szCs w:val="24"/>
        </w:rPr>
        <w:t xml:space="preserve"> Wykonawca zapewni nagrody rzeczowe dla laureatów w ilości 30 szt. o wartości min. 100,00 zł oraz nagrody dla uczestników postaci toreb ekologicznych w ilości 100 szt. </w:t>
      </w:r>
    </w:p>
    <w:p w14:paraId="6BA07A24" w14:textId="1F38BB83" w:rsidR="00E44770" w:rsidRPr="00FA385B" w:rsidRDefault="00E44770" w:rsidP="00ED51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Warsztaty </w:t>
      </w:r>
    </w:p>
    <w:p w14:paraId="65BE4F21" w14:textId="3CE6854C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>Jednym z głównych problemów strefy staromiejskiej jest</w:t>
      </w:r>
      <w:r w:rsidR="008417DB">
        <w:rPr>
          <w:sz w:val="24"/>
          <w:szCs w:val="24"/>
        </w:rPr>
        <w:t xml:space="preserve"> niewystarczająca ilość terenów zielonych. </w:t>
      </w:r>
    </w:p>
    <w:p w14:paraId="71D4C286" w14:textId="42F02A01" w:rsidR="001E2342" w:rsidRPr="00DD5947" w:rsidRDefault="001E2342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Wykonawca zrealizuje dwudniowe warsztaty dla 4 grup uczniów klas IV-VI po 15 osób </w:t>
      </w:r>
      <w:r w:rsidR="008417DB">
        <w:rPr>
          <w:sz w:val="24"/>
          <w:szCs w:val="24"/>
        </w:rPr>
        <w:br/>
      </w:r>
      <w:r w:rsidRPr="00DD5947">
        <w:rPr>
          <w:sz w:val="24"/>
          <w:szCs w:val="24"/>
        </w:rPr>
        <w:t xml:space="preserve">w wymiarze 5 godzin dziennie na grupę, łącznie 40 godzin warsztatowych. </w:t>
      </w:r>
    </w:p>
    <w:p w14:paraId="6C7DEEE7" w14:textId="0D3DCF7C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W celu realizacji warsztatów ekologicznych Wykonawca przygotuje </w:t>
      </w:r>
      <w:r w:rsidR="00AA4063" w:rsidRPr="00DD5947">
        <w:rPr>
          <w:sz w:val="24"/>
          <w:szCs w:val="24"/>
        </w:rPr>
        <w:t xml:space="preserve">4 donice </w:t>
      </w:r>
      <w:r w:rsidR="008417DB">
        <w:rPr>
          <w:sz w:val="24"/>
          <w:szCs w:val="24"/>
        </w:rPr>
        <w:t xml:space="preserve">drewniane </w:t>
      </w:r>
      <w:r w:rsidR="008417DB">
        <w:rPr>
          <w:sz w:val="24"/>
          <w:szCs w:val="24"/>
        </w:rPr>
        <w:br/>
      </w:r>
      <w:r w:rsidR="00AA4063" w:rsidRPr="00DD5947">
        <w:rPr>
          <w:sz w:val="24"/>
          <w:szCs w:val="24"/>
        </w:rPr>
        <w:t xml:space="preserve">o powierzchni </w:t>
      </w:r>
      <w:proofErr w:type="spellStart"/>
      <w:r w:rsidR="00AA4063" w:rsidRPr="00DD5947">
        <w:rPr>
          <w:sz w:val="24"/>
          <w:szCs w:val="24"/>
        </w:rPr>
        <w:t>nasadzeń</w:t>
      </w:r>
      <w:proofErr w:type="spellEnd"/>
      <w:r w:rsidR="00AA4063" w:rsidRPr="00DD5947">
        <w:rPr>
          <w:sz w:val="24"/>
          <w:szCs w:val="24"/>
        </w:rPr>
        <w:t xml:space="preserve"> min. 6 m2, których projekt i ustawienie na Rynku musi być uzgodnione </w:t>
      </w:r>
      <w:r w:rsidR="00AA4063" w:rsidRPr="00DD5947">
        <w:rPr>
          <w:sz w:val="24"/>
          <w:szCs w:val="24"/>
        </w:rPr>
        <w:br/>
        <w:t>z Podkarpackim Wojewódzkim Konserwatorem Zabytków i Zamawiającym.</w:t>
      </w:r>
      <w:r w:rsidR="008417DB">
        <w:rPr>
          <w:sz w:val="24"/>
          <w:szCs w:val="24"/>
        </w:rPr>
        <w:t xml:space="preserve"> Wykonanie, transport i ustawienie donic po stronie Wykonawcy.</w:t>
      </w:r>
      <w:r w:rsidR="0095706C">
        <w:rPr>
          <w:sz w:val="24"/>
          <w:szCs w:val="24"/>
        </w:rPr>
        <w:t xml:space="preserve"> Donice należy wykonać z drewna odpornego na zewnętrzne czynniki atmosferyczne, charakteryzujące się najwyższą trwałością oraz jakością.</w:t>
      </w:r>
    </w:p>
    <w:p w14:paraId="193F12CF" w14:textId="7D9EF797" w:rsidR="001E2342" w:rsidRPr="00DD5947" w:rsidRDefault="001E2342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Po ustawieniu donic w miejscach wskazanym przez Zamawiającego należy je uzupełnić materiałem drenującym i ziemią urodzajną - warstwami. Dolna warstwa drenująca ze żwiru płukanego 16-32 </w:t>
      </w:r>
      <w:r w:rsidR="008417DB">
        <w:rPr>
          <w:sz w:val="24"/>
          <w:szCs w:val="24"/>
        </w:rPr>
        <w:t>m</w:t>
      </w:r>
      <w:r w:rsidRPr="00DD5947">
        <w:rPr>
          <w:sz w:val="24"/>
          <w:szCs w:val="24"/>
        </w:rPr>
        <w:t xml:space="preserve">m o grubości ok. 8 cm, resztę dopełnić ziemią urodzajną o odczynie obojętnym wymieszaną z hydrożelem w ilości wg zaleceń producenta. Po posadzeniu roślin, należy wyściółkować </w:t>
      </w:r>
      <w:r w:rsidR="008417DB">
        <w:rPr>
          <w:sz w:val="24"/>
          <w:szCs w:val="24"/>
        </w:rPr>
        <w:t xml:space="preserve">zrębkami drzewnymi </w:t>
      </w:r>
      <w:r w:rsidRPr="00DD5947">
        <w:rPr>
          <w:sz w:val="24"/>
          <w:szCs w:val="24"/>
        </w:rPr>
        <w:t xml:space="preserve"> o grubości warstwy 3-5 cm.</w:t>
      </w:r>
    </w:p>
    <w:p w14:paraId="16DC23EE" w14:textId="76EFF874" w:rsidR="00AA4063" w:rsidRDefault="00AA4063" w:rsidP="00E44770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>W ramach realizacji przedmiotu zamówienia należy obsadzić przygotowane donice materiałem roślinnym według zestawienia:</w:t>
      </w:r>
    </w:p>
    <w:p w14:paraId="0ACC540A" w14:textId="6C02AC1A" w:rsidR="008417DB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Pr="008417DB">
        <w:rPr>
          <w:sz w:val="24"/>
          <w:szCs w:val="24"/>
        </w:rPr>
        <w:t>Acanthus</w:t>
      </w:r>
      <w:proofErr w:type="spellEnd"/>
      <w:r w:rsidRPr="008417DB">
        <w:rPr>
          <w:sz w:val="24"/>
          <w:szCs w:val="24"/>
        </w:rPr>
        <w:t xml:space="preserve"> </w:t>
      </w:r>
      <w:proofErr w:type="spellStart"/>
      <w:r w:rsidRPr="008417DB">
        <w:rPr>
          <w:sz w:val="24"/>
          <w:szCs w:val="24"/>
        </w:rPr>
        <w:t>Whitewater</w:t>
      </w:r>
      <w:proofErr w:type="spellEnd"/>
      <w:r>
        <w:rPr>
          <w:sz w:val="24"/>
          <w:szCs w:val="24"/>
        </w:rPr>
        <w:t xml:space="preserve"> – 50 szt.</w:t>
      </w:r>
    </w:p>
    <w:p w14:paraId="149A944E" w14:textId="20048A75" w:rsidR="00AA4063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Pr="008417DB">
        <w:rPr>
          <w:sz w:val="24"/>
          <w:szCs w:val="24"/>
        </w:rPr>
        <w:t>Lagerstroemia</w:t>
      </w:r>
      <w:proofErr w:type="spellEnd"/>
      <w:r w:rsidRPr="008417DB">
        <w:rPr>
          <w:sz w:val="24"/>
          <w:szCs w:val="24"/>
        </w:rPr>
        <w:t xml:space="preserve"> indyjska różowa </w:t>
      </w:r>
      <w:proofErr w:type="spellStart"/>
      <w:r w:rsidRPr="008417DB">
        <w:rPr>
          <w:sz w:val="24"/>
          <w:szCs w:val="24"/>
        </w:rPr>
        <w:t>Petite</w:t>
      </w:r>
      <w:proofErr w:type="spellEnd"/>
      <w:r w:rsidRPr="008417DB">
        <w:rPr>
          <w:sz w:val="24"/>
          <w:szCs w:val="24"/>
        </w:rPr>
        <w:t xml:space="preserve"> </w:t>
      </w:r>
      <w:proofErr w:type="spellStart"/>
      <w:r w:rsidRPr="008417DB">
        <w:rPr>
          <w:sz w:val="24"/>
          <w:szCs w:val="24"/>
        </w:rPr>
        <w:t>Pink</w:t>
      </w:r>
      <w:proofErr w:type="spellEnd"/>
      <w:r>
        <w:rPr>
          <w:sz w:val="24"/>
          <w:szCs w:val="24"/>
        </w:rPr>
        <w:t xml:space="preserve"> – 50 szt.</w:t>
      </w:r>
    </w:p>
    <w:p w14:paraId="4D9DC2BB" w14:textId="7EC7C9A5" w:rsidR="00AA4063" w:rsidRPr="00DD5947" w:rsidRDefault="008417DB" w:rsidP="00E44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417DB">
        <w:rPr>
          <w:sz w:val="24"/>
          <w:szCs w:val="24"/>
        </w:rPr>
        <w:t>Hortensja bukieto</w:t>
      </w:r>
      <w:r>
        <w:rPr>
          <w:sz w:val="24"/>
          <w:szCs w:val="24"/>
        </w:rPr>
        <w:t>w</w:t>
      </w:r>
      <w:r w:rsidRPr="008417DB">
        <w:rPr>
          <w:sz w:val="24"/>
          <w:szCs w:val="24"/>
        </w:rPr>
        <w:t>a Phantom</w:t>
      </w:r>
      <w:r>
        <w:rPr>
          <w:sz w:val="24"/>
          <w:szCs w:val="24"/>
        </w:rPr>
        <w:t xml:space="preserve"> </w:t>
      </w:r>
      <w:r w:rsidRPr="008417DB">
        <w:rPr>
          <w:sz w:val="24"/>
          <w:szCs w:val="24"/>
        </w:rPr>
        <w:t>-</w:t>
      </w:r>
      <w:r>
        <w:rPr>
          <w:sz w:val="24"/>
          <w:szCs w:val="24"/>
        </w:rPr>
        <w:t xml:space="preserve"> c</w:t>
      </w:r>
      <w:r w:rsidRPr="008417DB">
        <w:rPr>
          <w:sz w:val="24"/>
          <w:szCs w:val="24"/>
        </w:rPr>
        <w:t>ałkowicie mrozoodporna</w:t>
      </w:r>
      <w:r>
        <w:rPr>
          <w:sz w:val="24"/>
          <w:szCs w:val="24"/>
        </w:rPr>
        <w:t xml:space="preserve"> – 50 szt.</w:t>
      </w:r>
    </w:p>
    <w:p w14:paraId="30435D77" w14:textId="325CD91E" w:rsidR="00AA4063" w:rsidRPr="00DD5947" w:rsidRDefault="008417DB" w:rsidP="00E44770">
      <w:pPr>
        <w:jc w:val="both"/>
        <w:rPr>
          <w:sz w:val="24"/>
          <w:szCs w:val="24"/>
        </w:rPr>
      </w:pPr>
      <w:r w:rsidRPr="008417DB">
        <w:rPr>
          <w:sz w:val="24"/>
          <w:szCs w:val="24"/>
        </w:rPr>
        <w:t>Sadzonki roślin należy zakupić w licencjonowanym punkcie szkółkarskim. Materiał w jednym gatunku i odmianie musi być wyrównany wielkością, zdrowy, z dobrze wykształconą bryłą korzeniową i koroną oraz w pokroju charakterystycznym dla gatunku i odmiany. Należy zastosować wyłącznie materiał roślinny w I gatunku.</w:t>
      </w:r>
    </w:p>
    <w:p w14:paraId="06CD5B70" w14:textId="2513A128" w:rsidR="00AA4063" w:rsidRPr="00DD5947" w:rsidRDefault="001E2342" w:rsidP="00E44770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Sadzonki roślin, narzędzie ogrodnicze wraz z niezbędnymi środkami ochrony zapewnia Wykonawca. </w:t>
      </w:r>
    </w:p>
    <w:p w14:paraId="46F4D6D1" w14:textId="4C74A7F9" w:rsidR="00995D40" w:rsidRPr="00DD5947" w:rsidRDefault="00E44770" w:rsidP="0037548F">
      <w:pPr>
        <w:jc w:val="both"/>
        <w:rPr>
          <w:sz w:val="24"/>
          <w:szCs w:val="24"/>
        </w:rPr>
      </w:pPr>
      <w:r w:rsidRPr="00DD5947">
        <w:rPr>
          <w:sz w:val="24"/>
          <w:szCs w:val="24"/>
        </w:rPr>
        <w:t xml:space="preserve">4. </w:t>
      </w:r>
      <w:r w:rsidR="00CE1B4B" w:rsidRPr="00DD5947">
        <w:rPr>
          <w:sz w:val="24"/>
          <w:szCs w:val="24"/>
        </w:rPr>
        <w:t xml:space="preserve">Kampania </w:t>
      </w:r>
      <w:proofErr w:type="spellStart"/>
      <w:r w:rsidR="00CE1B4B" w:rsidRPr="00DD5947">
        <w:rPr>
          <w:sz w:val="24"/>
          <w:szCs w:val="24"/>
        </w:rPr>
        <w:t>informacyjno</w:t>
      </w:r>
      <w:proofErr w:type="spellEnd"/>
      <w:r w:rsidR="00CE1B4B" w:rsidRPr="00DD5947">
        <w:rPr>
          <w:sz w:val="24"/>
          <w:szCs w:val="24"/>
        </w:rPr>
        <w:t xml:space="preserve"> – edukacyjna w mediach. Wykonawca przygotuje </w:t>
      </w:r>
      <w:r w:rsidR="001A0F3D" w:rsidRPr="00DD5947">
        <w:rPr>
          <w:sz w:val="24"/>
          <w:szCs w:val="24"/>
        </w:rPr>
        <w:t>materiały</w:t>
      </w:r>
      <w:r w:rsidR="00CE1B4B" w:rsidRPr="00DD5947">
        <w:rPr>
          <w:sz w:val="24"/>
          <w:szCs w:val="24"/>
        </w:rPr>
        <w:t xml:space="preserve"> do </w:t>
      </w:r>
      <w:r w:rsidR="001A0F3D" w:rsidRPr="00DD5947">
        <w:rPr>
          <w:sz w:val="24"/>
          <w:szCs w:val="24"/>
        </w:rPr>
        <w:t>zamieszczenia</w:t>
      </w:r>
      <w:r w:rsidR="00CE1B4B" w:rsidRPr="00DD5947">
        <w:rPr>
          <w:sz w:val="24"/>
          <w:szCs w:val="24"/>
        </w:rPr>
        <w:t xml:space="preserve"> na profilu miasta </w:t>
      </w:r>
      <w:r w:rsidR="001A0F3D" w:rsidRPr="00DD5947">
        <w:rPr>
          <w:sz w:val="24"/>
          <w:szCs w:val="24"/>
        </w:rPr>
        <w:t xml:space="preserve">przygotowane zgodnie z opracowaną </w:t>
      </w:r>
      <w:r w:rsidR="008417DB">
        <w:rPr>
          <w:sz w:val="24"/>
          <w:szCs w:val="24"/>
        </w:rPr>
        <w:t>Strategią.</w:t>
      </w:r>
    </w:p>
    <w:sectPr w:rsidR="00995D40" w:rsidRPr="00DD59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2D508" w14:textId="77777777" w:rsidR="00D60B0D" w:rsidRDefault="00D60B0D" w:rsidP="00D357CE">
      <w:pPr>
        <w:spacing w:after="0" w:line="240" w:lineRule="auto"/>
      </w:pPr>
      <w:r>
        <w:separator/>
      </w:r>
    </w:p>
  </w:endnote>
  <w:endnote w:type="continuationSeparator" w:id="0">
    <w:p w14:paraId="57261A9C" w14:textId="77777777" w:rsidR="00D60B0D" w:rsidRDefault="00D60B0D" w:rsidP="00D35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7B662" w14:textId="77777777" w:rsidR="00D60B0D" w:rsidRDefault="00D60B0D" w:rsidP="00D357CE">
      <w:pPr>
        <w:spacing w:after="0" w:line="240" w:lineRule="auto"/>
      </w:pPr>
      <w:r>
        <w:separator/>
      </w:r>
    </w:p>
  </w:footnote>
  <w:footnote w:type="continuationSeparator" w:id="0">
    <w:p w14:paraId="6C4D770B" w14:textId="77777777" w:rsidR="00D60B0D" w:rsidRDefault="00D60B0D" w:rsidP="00D35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5C39" w14:textId="25653758" w:rsidR="00D357CE" w:rsidRDefault="00D357C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editId="2ECFCAA6">
          <wp:simplePos x="0" y="0"/>
          <wp:positionH relativeFrom="margin">
            <wp:posOffset>9525</wp:posOffset>
          </wp:positionH>
          <wp:positionV relativeFrom="paragraph">
            <wp:posOffset>-286385</wp:posOffset>
          </wp:positionV>
          <wp:extent cx="605155" cy="678180"/>
          <wp:effectExtent l="0" t="0" r="4445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2629C"/>
    <w:multiLevelType w:val="hybridMultilevel"/>
    <w:tmpl w:val="AF84C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48F"/>
    <w:rsid w:val="00122CC2"/>
    <w:rsid w:val="001A0F3D"/>
    <w:rsid w:val="001E2342"/>
    <w:rsid w:val="002F6658"/>
    <w:rsid w:val="00306B85"/>
    <w:rsid w:val="0037548F"/>
    <w:rsid w:val="00473589"/>
    <w:rsid w:val="004F7AA7"/>
    <w:rsid w:val="0051666C"/>
    <w:rsid w:val="006D58EF"/>
    <w:rsid w:val="007C686F"/>
    <w:rsid w:val="00820BC0"/>
    <w:rsid w:val="008417DB"/>
    <w:rsid w:val="009027BC"/>
    <w:rsid w:val="0094146E"/>
    <w:rsid w:val="0095706C"/>
    <w:rsid w:val="00995D40"/>
    <w:rsid w:val="00AA4063"/>
    <w:rsid w:val="00B04C29"/>
    <w:rsid w:val="00B91383"/>
    <w:rsid w:val="00CD2E5F"/>
    <w:rsid w:val="00CE1B4B"/>
    <w:rsid w:val="00D357CE"/>
    <w:rsid w:val="00D60B0D"/>
    <w:rsid w:val="00DD5947"/>
    <w:rsid w:val="00E25BAE"/>
    <w:rsid w:val="00E328A2"/>
    <w:rsid w:val="00E44770"/>
    <w:rsid w:val="00EA348C"/>
    <w:rsid w:val="00ED5163"/>
    <w:rsid w:val="00F10C0A"/>
    <w:rsid w:val="00F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9D9EB2"/>
  <w15:chartTrackingRefBased/>
  <w15:docId w15:val="{955539E8-97C9-4C0B-90AE-F089315F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8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7CE"/>
  </w:style>
  <w:style w:type="paragraph" w:styleId="Stopka">
    <w:name w:val="footer"/>
    <w:basedOn w:val="Normalny"/>
    <w:link w:val="StopkaZnak"/>
    <w:uiPriority w:val="99"/>
    <w:unhideWhenUsed/>
    <w:rsid w:val="00D35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1358</Words>
  <Characters>8151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Kuźniar</dc:creator>
  <cp:keywords/>
  <dc:description/>
  <cp:lastModifiedBy>Marcin Giliciński</cp:lastModifiedBy>
  <cp:revision>5</cp:revision>
  <cp:lastPrinted>2023-12-20T08:01:00Z</cp:lastPrinted>
  <dcterms:created xsi:type="dcterms:W3CDTF">2023-12-20T12:57:00Z</dcterms:created>
  <dcterms:modified xsi:type="dcterms:W3CDTF">2024-01-12T12:33:00Z</dcterms:modified>
</cp:coreProperties>
</file>