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3194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………………………..</w:t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WNIOSEK</w:t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ab/>
        <w:t>Jarosław  dnia..…………..</w:t>
      </w:r>
    </w:p>
    <w:p w14:paraId="4BA7C3F9" w14:textId="77777777" w:rsidR="00481084" w:rsidRDefault="00000000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Imię i nazwisko osoby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7E15F827" w14:textId="77777777" w:rsidR="00481084" w:rsidRDefault="0000000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wypełniającej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</w:p>
    <w:p w14:paraId="2BDDE20F" w14:textId="77777777" w:rsidR="00481084" w:rsidRDefault="004810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A3636E2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………………………….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Urząd Stanu Cywilnego </w:t>
      </w:r>
    </w:p>
    <w:p w14:paraId="0CE4695A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Adres zamieszkania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w   J a r o s ł a w i u </w:t>
      </w:r>
    </w:p>
    <w:p w14:paraId="31AA4EE1" w14:textId="77777777" w:rsidR="00481084" w:rsidRDefault="0048108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6DA0D584" w14:textId="77777777" w:rsidR="00481084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………………………….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14:paraId="4E2C299B" w14:textId="77777777" w:rsidR="00481084" w:rsidRDefault="00000000">
      <w:pPr>
        <w:spacing w:after="0" w:line="100" w:lineRule="atLeast"/>
        <w:ind w:left="3540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ODPIS SKRÓCONY*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AKTU URODZENIA*</w:t>
      </w:r>
    </w:p>
    <w:p w14:paraId="0F44F481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ODPIS ZUPEŁNY*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AKTU MAŁŻEŃSTWA*</w:t>
      </w:r>
    </w:p>
    <w:p w14:paraId="6364C07E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   ODPIS WIELOJĘZYCZNY*        AKTU ZGONU* </w:t>
      </w:r>
    </w:p>
    <w:p w14:paraId="2B39947E" w14:textId="77777777" w:rsidR="00481084" w:rsidRDefault="00481084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025CC5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UPRAWNIENIA DO OTRZYMANIA*:</w:t>
      </w:r>
    </w:p>
    <w:p w14:paraId="04ADD7D9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Własne,  matka /ojciec,  córka/syn,  brat/siostra,  mąż/żona,  zięć/synowa,  teść/teściowa, wnuczek/wnuczka, dziadek /babcia, upoważnienie..............................................................</w:t>
      </w:r>
    </w:p>
    <w:p w14:paraId="1C3E50FD" w14:textId="77777777" w:rsidR="00481084" w:rsidRDefault="0048108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B5B362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CEL WYDANIA ODPISU..................................................................................................</w:t>
      </w:r>
    </w:p>
    <w:p w14:paraId="5EAF764A" w14:textId="77777777" w:rsidR="00481084" w:rsidRDefault="00000000">
      <w:pPr>
        <w:spacing w:after="0" w:line="100" w:lineRule="atLeast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* Właściwe podkreślić                                             </w:t>
      </w:r>
    </w:p>
    <w:p w14:paraId="0C59DDDC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AKT URODZENIA</w:t>
      </w:r>
    </w:p>
    <w:p w14:paraId="6EA106C1" w14:textId="77777777" w:rsidR="00481084" w:rsidRDefault="0048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35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2328"/>
        <w:gridCol w:w="2326"/>
        <w:gridCol w:w="2329"/>
        <w:gridCol w:w="2375"/>
      </w:tblGrid>
      <w:tr w:rsidR="00481084" w14:paraId="4C5777B7" w14:textId="77777777">
        <w:trPr>
          <w:trHeight w:val="59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CFF0B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163F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DATA I MIEJSCE URODZENIA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5325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IMIĘ I NAZWISKO OJCA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744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IMIĘ I NAZWISKO RODOWE  MATKI</w:t>
            </w:r>
          </w:p>
        </w:tc>
      </w:tr>
      <w:tr w:rsidR="00481084" w14:paraId="3112010E" w14:textId="77777777">
        <w:trPr>
          <w:trHeight w:val="649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8836B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F674D7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ED3531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1E97E1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56EFA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F374C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D95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ABF4B35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AKT MAŁŻEŃSTWA</w:t>
      </w:r>
    </w:p>
    <w:p w14:paraId="37B4F0EB" w14:textId="77777777" w:rsidR="00481084" w:rsidRDefault="00481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33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3042"/>
        <w:gridCol w:w="3040"/>
        <w:gridCol w:w="3256"/>
      </w:tblGrid>
      <w:tr w:rsidR="00481084" w14:paraId="4E16884F" w14:textId="77777777">
        <w:trPr>
          <w:trHeight w:val="49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B37D8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 MĘŻCZYZNY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3674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 RODOWE KOBIETY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9F0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DATA I MIEJSCE ZAWARCIA ZWIĄZKU</w:t>
            </w:r>
          </w:p>
        </w:tc>
      </w:tr>
      <w:tr w:rsidR="00481084" w14:paraId="58B9965F" w14:textId="77777777">
        <w:trPr>
          <w:trHeight w:val="66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81CBC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7F33091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9ADD1B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2111A7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FA07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787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62CA9A6B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AKT ZGONU</w:t>
      </w:r>
    </w:p>
    <w:p w14:paraId="1192E7E5" w14:textId="77777777" w:rsidR="00481084" w:rsidRDefault="0048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33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4606"/>
        <w:gridCol w:w="4732"/>
      </w:tblGrid>
      <w:tr w:rsidR="00481084" w14:paraId="0A8BC711" w14:textId="77777777">
        <w:trPr>
          <w:trHeight w:val="40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6FAAE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D1C9" w14:textId="77777777" w:rsidR="0048108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DATA I MIEJSCE ZGONU</w:t>
            </w:r>
          </w:p>
        </w:tc>
      </w:tr>
      <w:tr w:rsidR="00481084" w14:paraId="3907E721" w14:textId="77777777">
        <w:trPr>
          <w:trHeight w:val="65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08FBF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77718C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4BD58F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6A7" w14:textId="77777777" w:rsidR="00481084" w:rsidRDefault="00481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F3ABB3F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0B2E4D10" w14:textId="77777777" w:rsidR="004810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……………………………………………….</w:t>
      </w:r>
    </w:p>
    <w:p w14:paraId="5B2FB62A" w14:textId="22F9C6CC" w:rsidR="00481084" w:rsidRPr="00467D8D" w:rsidRDefault="00000000" w:rsidP="00467D8D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lang w:eastAsia="zh-CN"/>
        </w:rPr>
        <w:t>Podpis osoby wypełniającej wniosek</w:t>
      </w:r>
    </w:p>
    <w:p w14:paraId="506C55FA" w14:textId="77777777" w:rsidR="00481084" w:rsidRDefault="00000000">
      <w:pPr>
        <w:widowControl w:val="0"/>
        <w:spacing w:before="120" w:after="10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Klauzula informacyjna</w:t>
      </w:r>
    </w:p>
    <w:p w14:paraId="672B4729" w14:textId="77777777" w:rsidR="00481084" w:rsidRDefault="00000000">
      <w:pPr>
        <w:widowControl w:val="0"/>
        <w:spacing w:before="120" w:after="10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Zgodnie z art. 13 ROZPORZĄDZENIE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(Dz. Urz. UE L 119 z 04.05.2016) informuję, iż</w:t>
      </w:r>
    </w:p>
    <w:p w14:paraId="0255ECF4" w14:textId="77777777" w:rsidR="00481084" w:rsidRDefault="00000000">
      <w:pPr>
        <w:widowControl w:val="0"/>
        <w:numPr>
          <w:ilvl w:val="0"/>
          <w:numId w:val="1"/>
        </w:numPr>
        <w:spacing w:after="0" w:line="276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Administratorem Pani/Pana danych osobowych jest:</w:t>
      </w:r>
    </w:p>
    <w:p w14:paraId="35700630" w14:textId="77777777" w:rsidR="00481084" w:rsidRDefault="00000000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>Minister Cyfryzacji z siedzibą w Warszawie</w:t>
      </w:r>
      <w:r>
        <w:rPr>
          <w:b/>
          <w:sz w:val="16"/>
          <w:szCs w:val="16"/>
        </w:rPr>
        <w:t xml:space="preserve"> (00-060) przy ul. Królewskiej 27, odpowiadający za utrzymanie i rozwój rejestru PESEL. </w:t>
      </w:r>
      <w:r>
        <w:rPr>
          <w:b/>
          <w:sz w:val="16"/>
          <w:szCs w:val="16"/>
        </w:rPr>
        <w:br/>
        <w:t xml:space="preserve">Kontakt: adres e-mail </w:t>
      </w:r>
      <w:hyperlink r:id="rId5">
        <w:r>
          <w:rPr>
            <w:b/>
            <w:color w:val="0563C1"/>
            <w:sz w:val="16"/>
            <w:szCs w:val="16"/>
            <w:u w:val="single"/>
          </w:rPr>
          <w:t>iod@mc.gov.pl</w:t>
        </w:r>
      </w:hyperlink>
      <w:r>
        <w:rPr>
          <w:b/>
          <w:sz w:val="16"/>
          <w:szCs w:val="16"/>
        </w:rPr>
        <w:t>, formularz kontaktowy pod adresem : //www.gov.pl/cyfryzacja/kontakt lub pisemnie na adres siedziby administratora;</w:t>
      </w:r>
    </w:p>
    <w:p w14:paraId="25AA2619" w14:textId="77777777" w:rsidR="00481084" w:rsidRDefault="00000000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>Minister Spraw Wewnętrznych i Administracji, z siedzibą w Warszawie</w:t>
      </w:r>
      <w:r>
        <w:rPr>
          <w:b/>
          <w:sz w:val="16"/>
          <w:szCs w:val="16"/>
        </w:rPr>
        <w:t xml:space="preserve"> (02-591),ul. Stefana Batorego 5, odpowiadający za kształtowanie jednolitej polityki w zakresie realizacji obowiązków określonych w ustawie. </w:t>
      </w:r>
      <w:r>
        <w:rPr>
          <w:b/>
          <w:sz w:val="16"/>
          <w:szCs w:val="16"/>
        </w:rPr>
        <w:br/>
        <w:t>Kontakt: pisemny na adres siedziby administratora;</w:t>
      </w:r>
    </w:p>
    <w:p w14:paraId="0B846294" w14:textId="77777777" w:rsidR="00481084" w:rsidRDefault="00000000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>Burmistrz Miasta Jarosławia z siedzibą w Urzędzie Miasta Jarosławia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br/>
        <w:t xml:space="preserve">ul. Rynek 1, 37-500,  w zakresie  danych przetwarzanych w dokumentacji papierowej i innych zbiorach danych prowadzonych w urzędzie stanu cywilnego.  Kontakt: tel. centrala 16 624 87 00, sekretariat 16 624 87 01, fax 16 624 87 65, e-mail </w:t>
      </w:r>
      <w:hyperlink r:id="rId6">
        <w:r>
          <w:rPr>
            <w:b/>
            <w:color w:val="0563C1"/>
            <w:sz w:val="16"/>
            <w:szCs w:val="16"/>
            <w:u w:val="single"/>
          </w:rPr>
          <w:t>kancelaria@um.jaroslaw.pl</w:t>
        </w:r>
      </w:hyperlink>
    </w:p>
    <w:p w14:paraId="70C684E8" w14:textId="77777777" w:rsidR="00481084" w:rsidRDefault="00000000">
      <w:pPr>
        <w:widowControl w:val="0"/>
        <w:numPr>
          <w:ilvl w:val="0"/>
          <w:numId w:val="1"/>
        </w:numPr>
        <w:spacing w:after="0" w:line="276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Kontakt z Inspektorem Danych Osobowych:</w:t>
      </w:r>
    </w:p>
    <w:p w14:paraId="0AE59A84" w14:textId="77777777" w:rsidR="00481084" w:rsidRDefault="00000000">
      <w:pPr>
        <w:widowControl w:val="0"/>
        <w:numPr>
          <w:ilvl w:val="0"/>
          <w:numId w:val="3"/>
        </w:numPr>
        <w:spacing w:after="0" w:line="276" w:lineRule="auto"/>
        <w:ind w:left="2117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Administrator - Minister Cyfryzacji wyznaczył inspektora ochrony danych z którym można skontaktować się pod adresem  e-mail </w:t>
      </w:r>
      <w:hyperlink r:id="rId7">
        <w:r>
          <w:rPr>
            <w:b/>
            <w:color w:val="0563C1"/>
            <w:sz w:val="16"/>
            <w:szCs w:val="16"/>
            <w:u w:val="single"/>
          </w:rPr>
          <w:t>iod@mc.gov.pl</w:t>
        </w:r>
      </w:hyperlink>
      <w:r>
        <w:rPr>
          <w:b/>
          <w:sz w:val="16"/>
          <w:szCs w:val="16"/>
        </w:rPr>
        <w:t xml:space="preserve"> lub pisemnie na adres siedziby administratora,</w:t>
      </w:r>
    </w:p>
    <w:p w14:paraId="25657287" w14:textId="77777777" w:rsidR="00481084" w:rsidRDefault="00000000">
      <w:pPr>
        <w:widowControl w:val="0"/>
        <w:numPr>
          <w:ilvl w:val="0"/>
          <w:numId w:val="3"/>
        </w:numPr>
        <w:spacing w:after="0" w:line="276" w:lineRule="auto"/>
        <w:ind w:left="2117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Administrator - Minister Spraw Wewnętrznych i Administracji wyznaczył inspektora ochrony danych, z którym można się skontaktować poprzez  </w:t>
      </w:r>
      <w:r>
        <w:rPr>
          <w:b/>
          <w:sz w:val="16"/>
          <w:szCs w:val="16"/>
        </w:rPr>
        <w:br/>
        <w:t xml:space="preserve">e-mail </w:t>
      </w:r>
      <w:hyperlink r:id="rId8">
        <w:r>
          <w:rPr>
            <w:b/>
            <w:color w:val="0563C1"/>
            <w:sz w:val="16"/>
            <w:szCs w:val="16"/>
            <w:u w:val="single"/>
          </w:rPr>
          <w:t>iod@mswia.gov.pl</w:t>
        </w:r>
      </w:hyperlink>
      <w:r>
        <w:rPr>
          <w:b/>
          <w:sz w:val="16"/>
          <w:szCs w:val="16"/>
        </w:rPr>
        <w:t xml:space="preserve"> lub pisemnie na adres siedziby administratora,</w:t>
      </w:r>
    </w:p>
    <w:p w14:paraId="3FE75DD7" w14:textId="77777777" w:rsidR="00481084" w:rsidRDefault="00000000">
      <w:pPr>
        <w:widowControl w:val="0"/>
        <w:numPr>
          <w:ilvl w:val="0"/>
          <w:numId w:val="3"/>
        </w:numPr>
        <w:spacing w:after="0" w:line="276" w:lineRule="auto"/>
        <w:ind w:left="2117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Administrator - Burmistrz Miasta Jarosławia wyznaczył inspektora ochrony danych z którym można skontaktować się pod nr tel. 16 624 87 31  lub pisemnie na adres siedziby administratora.</w:t>
      </w:r>
    </w:p>
    <w:p w14:paraId="2A07CECF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Pani/Pana dane osobowe przetwarzane będą w celu:</w:t>
      </w:r>
    </w:p>
    <w:p w14:paraId="08959C8A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sporządzenia aktu urodzenia dziecka</w:t>
      </w:r>
    </w:p>
    <w:p w14:paraId="6EA31C97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sporządzenia aktu zgonu</w:t>
      </w:r>
    </w:p>
    <w:p w14:paraId="028CD17C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sporządzenia aktu małżeństwa wraz z procedura poprzedzającą  zawarcie  małżeństwa</w:t>
      </w:r>
    </w:p>
    <w:p w14:paraId="6F4D22A3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czynności materialno-techniczne w zakresie aktów stanu cywilnego</w:t>
      </w:r>
    </w:p>
    <w:p w14:paraId="7D36C7F1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wydanie zaświadczenia o stanie cywilnym</w:t>
      </w:r>
    </w:p>
    <w:p w14:paraId="39A15BB7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wydanie odpisu aktu stanu cywilnego</w:t>
      </w:r>
    </w:p>
    <w:p w14:paraId="7E485C5C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dołączenia do aktu stanu cywilnego wzmianki dodatkowej lub zamieszczenia przypisku przy akcie</w:t>
      </w:r>
    </w:p>
    <w:p w14:paraId="390C304E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wydania dokumentów z akt zbiorowych</w:t>
      </w:r>
    </w:p>
    <w:p w14:paraId="23A5F5FB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zameldowania</w:t>
      </w:r>
    </w:p>
    <w:p w14:paraId="30DA6943" w14:textId="77777777" w:rsidR="00481084" w:rsidRDefault="00000000">
      <w:pPr>
        <w:widowControl w:val="0"/>
        <w:numPr>
          <w:ilvl w:val="0"/>
          <w:numId w:val="4"/>
        </w:numPr>
        <w:spacing w:after="60" w:line="240" w:lineRule="auto"/>
        <w:ind w:left="21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nadania numeru PESEL</w:t>
      </w:r>
    </w:p>
    <w:p w14:paraId="46050954" w14:textId="77777777" w:rsidR="00481084" w:rsidRDefault="00000000">
      <w:pPr>
        <w:widowControl w:val="0"/>
        <w:spacing w:after="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Dane osobowe z rejestru stanu cywilnego stanowią podstawę wpisów w rejestrze PESEL.</w:t>
      </w:r>
    </w:p>
    <w:p w14:paraId="4A43BB20" w14:textId="77777777" w:rsidR="00481084" w:rsidRDefault="00000000">
      <w:pPr>
        <w:widowControl w:val="0"/>
        <w:spacing w:after="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Pani/Pana dane osobowe będą przetwarzane na podstawie przepisów ustawy Prawo o aktach                   </w:t>
      </w:r>
    </w:p>
    <w:p w14:paraId="236E8BC6" w14:textId="77777777" w:rsidR="00481084" w:rsidRDefault="00000000">
      <w:pPr>
        <w:widowControl w:val="0"/>
        <w:spacing w:after="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stanu cywilnego oraz ustawy o zmianie imienia i nazwiska.</w:t>
      </w:r>
    </w:p>
    <w:p w14:paraId="62F4F9E7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Kierownik Urzędu Stanu Cywilnego udostępnia dane z rejestru stanu cywilnego wydając uprawnionym podmiotom dokumenty określone w ustawie -Prawo o aktach stanu cywilnego. Dostęp do danych mają także służby.</w:t>
      </w:r>
    </w:p>
    <w:p w14:paraId="6B23FDFD" w14:textId="77777777" w:rsidR="00481084" w:rsidRDefault="00000000">
      <w:pPr>
        <w:widowControl w:val="0"/>
        <w:spacing w:after="60"/>
        <w:ind w:left="72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Dane osobowe z rejestru stanu cywilnego stanowią podstawę wpisów w rejestrze PESEL.</w:t>
      </w:r>
    </w:p>
    <w:p w14:paraId="5ED3C267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Dane dotyczące urodzeń, małżeństw i zgonów mogą być przekazywane do państw trzecich na podstawie umów międzynarodowych, których stroną jest Rzeczpospolita Polska.</w:t>
      </w:r>
    </w:p>
    <w:p w14:paraId="7CD5CE0B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14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Akty stanu cywilnego oraz akta zbiorowe rejestracji stanu cywilnego kierownik urzędu stanu cywilnego przechowuje przez okres:</w:t>
      </w:r>
    </w:p>
    <w:p w14:paraId="314E7A07" w14:textId="77777777" w:rsidR="00481084" w:rsidRDefault="00000000">
      <w:pPr>
        <w:widowControl w:val="0"/>
        <w:numPr>
          <w:ilvl w:val="0"/>
          <w:numId w:val="5"/>
        </w:numPr>
        <w:spacing w:after="60" w:line="240" w:lineRule="auto"/>
        <w:ind w:left="2160" w:hanging="3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100 lat - akty urodzenia oraz akta zbiorowe rejestracji stanu cywilnego dotyczące aktu urodzenia</w:t>
      </w:r>
    </w:p>
    <w:p w14:paraId="2AAC261A" w14:textId="77777777" w:rsidR="00481084" w:rsidRDefault="00000000">
      <w:pPr>
        <w:widowControl w:val="0"/>
        <w:numPr>
          <w:ilvl w:val="0"/>
          <w:numId w:val="5"/>
        </w:numPr>
        <w:spacing w:after="60" w:line="240" w:lineRule="auto"/>
        <w:ind w:left="2160" w:hanging="36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80 lat – akty małżeństwa, akty zgonu oraz akta zbiorowe rejestracji stanu cywilnego dotyczące aktu małżeństwa i aktu zgonu</w:t>
      </w:r>
    </w:p>
    <w:p w14:paraId="293E78D5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>Przysługuje Pani/Pan prawo dostępu do swoich danych osobowych oraz  prawo żądania ich sprostowania lub a także danych osobowych osób, nad którymi sprawowana jest prawna opieka, np. dzieci.</w:t>
      </w:r>
    </w:p>
    <w:p w14:paraId="5CAE3E7F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>Przysługuje Pani/Pan również prawo wniesienia skargi do organu nadzorczego zajmującego się ochroną danych osobowych w państwie członkowskim Pani/Pana zwykłego pobytu, miejsca pracy lub miejsca popełnienia domniemanego naruszenia.</w:t>
      </w:r>
    </w:p>
    <w:p w14:paraId="23A0740B" w14:textId="77777777" w:rsidR="00481084" w:rsidRDefault="00000000">
      <w:pPr>
        <w:widowControl w:val="0"/>
        <w:numPr>
          <w:ilvl w:val="0"/>
          <w:numId w:val="1"/>
        </w:numPr>
        <w:spacing w:after="60" w:line="240" w:lineRule="auto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Źródło pochodzenia danych osobowych|: </w:t>
      </w:r>
    </w:p>
    <w:p w14:paraId="5D907EAB" w14:textId="77777777" w:rsidR="00481084" w:rsidRDefault="00000000">
      <w:pPr>
        <w:widowControl w:val="0"/>
        <w:spacing w:after="60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- kierownik urzędu stanu cywilnego sporządzający akt urodzenia, małżeństwa i zgonu oraz  </w:t>
      </w:r>
    </w:p>
    <w:p w14:paraId="0B585A90" w14:textId="77777777" w:rsidR="00481084" w:rsidRDefault="00000000">
      <w:pPr>
        <w:widowControl w:val="0"/>
        <w:spacing w:after="60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wprowadzający do nich zmiany</w:t>
      </w:r>
    </w:p>
    <w:p w14:paraId="57970421" w14:textId="77777777" w:rsidR="00481084" w:rsidRDefault="00000000">
      <w:pPr>
        <w:widowControl w:val="0"/>
        <w:spacing w:after="60"/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>- kierownik urzędu stanu cywilnego wydający decyzję o zmianie imienia lub nazwiska</w:t>
      </w:r>
    </w:p>
    <w:p w14:paraId="57863A35" w14:textId="77777777" w:rsidR="00481084" w:rsidRDefault="00000000">
      <w:pPr>
        <w:spacing w:before="40"/>
        <w:ind w:firstLine="708"/>
        <w:jc w:val="both"/>
        <w:rPr>
          <w:sz w:val="24"/>
          <w:szCs w:val="24"/>
        </w:rPr>
      </w:pPr>
      <w:r>
        <w:rPr>
          <w:sz w:val="16"/>
          <w:szCs w:val="16"/>
        </w:rPr>
        <w:t>- od osób które dane dotyczą. Obowiązek podania danych osobowych wynika z ustawy prawo o aktach stanu cywilnego.</w:t>
      </w:r>
    </w:p>
    <w:p w14:paraId="5373E363" w14:textId="77777777" w:rsidR="00481084" w:rsidRDefault="00000000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6BFD9E19" w14:textId="7BC87A51" w:rsidR="00481084" w:rsidRPr="0024625F" w:rsidRDefault="00000000" w:rsidP="0024625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(podpis)</w:t>
      </w:r>
    </w:p>
    <w:sectPr w:rsidR="00481084" w:rsidRPr="002462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D9C"/>
    <w:multiLevelType w:val="multilevel"/>
    <w:tmpl w:val="7C6CA0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F6DC1"/>
    <w:multiLevelType w:val="multilevel"/>
    <w:tmpl w:val="84C86EF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7E0430"/>
    <w:multiLevelType w:val="multilevel"/>
    <w:tmpl w:val="C8C82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2617B1"/>
    <w:multiLevelType w:val="multilevel"/>
    <w:tmpl w:val="141CB5B6"/>
    <w:lvl w:ilvl="0">
      <w:start w:val="1"/>
      <w:numFmt w:val="bullet"/>
      <w:lvlText w:val=""/>
      <w:lvlJc w:val="left"/>
      <w:pPr>
        <w:tabs>
          <w:tab w:val="num" w:pos="0"/>
        </w:tabs>
        <w:ind w:left="1397" w:hanging="360"/>
      </w:pPr>
      <w:rPr>
        <w:rFonts w:ascii="Symbol" w:hAnsi="Symbol" w:cs="Symbol" w:hint="default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A15591"/>
    <w:multiLevelType w:val="multilevel"/>
    <w:tmpl w:val="C30E6E8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8D74AE"/>
    <w:multiLevelType w:val="multilevel"/>
    <w:tmpl w:val="F2EE3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4294277">
    <w:abstractNumId w:val="3"/>
  </w:num>
  <w:num w:numId="2" w16cid:durableId="1283539594">
    <w:abstractNumId w:val="4"/>
  </w:num>
  <w:num w:numId="3" w16cid:durableId="1228028638">
    <w:abstractNumId w:val="1"/>
  </w:num>
  <w:num w:numId="4" w16cid:durableId="555897093">
    <w:abstractNumId w:val="2"/>
  </w:num>
  <w:num w:numId="5" w16cid:durableId="2029596774">
    <w:abstractNumId w:val="0"/>
  </w:num>
  <w:num w:numId="6" w16cid:durableId="84124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84"/>
    <w:rsid w:val="0024625F"/>
    <w:rsid w:val="00467D8D"/>
    <w:rsid w:val="004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A4EF"/>
  <w15:docId w15:val="{725ADBD2-CBE4-44FB-8E9A-6239A87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09ED"/>
  </w:style>
  <w:style w:type="character" w:customStyle="1" w:styleId="StopkaZnak">
    <w:name w:val="Stopka Znak"/>
    <w:basedOn w:val="Domylnaczcionkaakapitu"/>
    <w:link w:val="Stopka"/>
    <w:uiPriority w:val="99"/>
    <w:qFormat/>
    <w:rsid w:val="00B509ED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09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09E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m.jaroslaw.pl" TargetMode="External"/><Relationship Id="rId5" Type="http://schemas.openxmlformats.org/officeDocument/2006/relationships/hyperlink" Target="mailto:iod@mc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Hrycak</dc:creator>
  <dc:description/>
  <cp:lastModifiedBy>Ewa Hrycak</cp:lastModifiedBy>
  <cp:revision>7</cp:revision>
  <cp:lastPrinted>2023-10-02T13:52:00Z</cp:lastPrinted>
  <dcterms:created xsi:type="dcterms:W3CDTF">2023-09-26T09:56:00Z</dcterms:created>
  <dcterms:modified xsi:type="dcterms:W3CDTF">2023-11-21T07:33:00Z</dcterms:modified>
  <dc:language>pl-PL</dc:language>
</cp:coreProperties>
</file>