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205" w14:textId="77777777" w:rsidR="005E7ADB" w:rsidRDefault="005E7ADB" w:rsidP="005E7ADB">
      <w:pPr>
        <w:rPr>
          <w:bCs/>
        </w:rPr>
      </w:pPr>
    </w:p>
    <w:p w14:paraId="76AF9440" w14:textId="77777777" w:rsidR="005E7ADB" w:rsidRDefault="005E7ADB" w:rsidP="005E7ADB">
      <w:pPr>
        <w:rPr>
          <w:bCs/>
        </w:rPr>
      </w:pPr>
    </w:p>
    <w:tbl>
      <w:tblPr>
        <w:tblpPr w:leftFromText="141" w:rightFromText="141" w:vertAnchor="page" w:horzAnchor="margin" w:tblpX="-176" w:tblpY="7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E7ADB" w:rsidRPr="007308C5" w14:paraId="00D69F40" w14:textId="77777777" w:rsidTr="002B2C41">
        <w:tc>
          <w:tcPr>
            <w:tcW w:w="10031" w:type="dxa"/>
            <w:shd w:val="clear" w:color="auto" w:fill="auto"/>
          </w:tcPr>
          <w:p w14:paraId="48D764AB" w14:textId="77777777" w:rsidR="005E7ADB" w:rsidRDefault="005E7ADB" w:rsidP="002B2C41">
            <w:pPr>
              <w:jc w:val="center"/>
              <w:rPr>
                <w:rFonts w:cs="Calibri"/>
                <w:sz w:val="32"/>
                <w:szCs w:val="32"/>
              </w:rPr>
            </w:pPr>
            <w:r w:rsidRPr="007308C5">
              <w:rPr>
                <w:rFonts w:cs="Calibri"/>
                <w:sz w:val="32"/>
                <w:szCs w:val="32"/>
              </w:rPr>
              <w:t xml:space="preserve">Klauzula informacyjna </w:t>
            </w:r>
          </w:p>
          <w:p w14:paraId="0A3DD30F" w14:textId="77777777" w:rsidR="005E7ADB" w:rsidRPr="007308C5" w:rsidRDefault="005E7ADB" w:rsidP="002B2C41">
            <w:pPr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Cs w:val="32"/>
              </w:rPr>
              <w:t>dot. przetwarzania danych osobowych w zakresie pożytku publicznego</w:t>
            </w:r>
          </w:p>
        </w:tc>
      </w:tr>
      <w:tr w:rsidR="005E7ADB" w:rsidRPr="007308C5" w14:paraId="7BC55105" w14:textId="77777777" w:rsidTr="002B2C41">
        <w:tc>
          <w:tcPr>
            <w:tcW w:w="10031" w:type="dxa"/>
            <w:shd w:val="clear" w:color="auto" w:fill="auto"/>
          </w:tcPr>
          <w:p w14:paraId="44A80196" w14:textId="77777777" w:rsidR="005E7ADB" w:rsidRPr="00C6159B" w:rsidRDefault="005E7ADB" w:rsidP="002B2C41">
            <w:pPr>
              <w:spacing w:before="120" w:after="100"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Zgodnie</w:t>
            </w:r>
            <w:r w:rsidRPr="00C6159B">
              <w:rPr>
                <w:sz w:val="22"/>
                <w:szCs w:val="22"/>
              </w:rPr>
              <w:t xml:space="preserve"> </w:t>
            </w:r>
            <w:r w:rsidRPr="00C6159B">
              <w:rPr>
                <w:rFonts w:cs="Calibri"/>
                <w:sz w:val="22"/>
                <w:szCs w:val="22"/>
              </w:rPr>
              <w:t xml:space="preserve">z art. 13 ust. 1 i 2 </w:t>
            </w:r>
            <w:r w:rsidRPr="00C6159B">
              <w:rPr>
                <w:bCs/>
                <w:sz w:val="22"/>
                <w:szCs w:val="22"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C6159B">
              <w:rPr>
                <w:rFonts w:cs="Calibri"/>
                <w:sz w:val="22"/>
                <w:szCs w:val="22"/>
              </w:rPr>
              <w:t xml:space="preserve"> (Dz. Urz. UE L 119 z 04.05.2016) zwanego dalej RODO, informuję, że: </w:t>
            </w:r>
          </w:p>
          <w:p w14:paraId="7C51BF31" w14:textId="77777777" w:rsidR="005E7ADB" w:rsidRPr="00C6159B" w:rsidRDefault="005E7ADB" w:rsidP="005E7ADB">
            <w:pPr>
              <w:numPr>
                <w:ilvl w:val="0"/>
                <w:numId w:val="1"/>
              </w:numPr>
              <w:spacing w:after="100"/>
              <w:ind w:left="641" w:hanging="357"/>
              <w:jc w:val="both"/>
              <w:rPr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Administratorem (ADO) Pani/Pana danych osobowych przetwarzanych w Urzędzie Miasta Jarosławia jest Burmistrz Miasta Jarosławia, adres siedziby: Rynek 1, 37-500 Jarosław;</w:t>
            </w:r>
            <w:r w:rsidRPr="00C6159B">
              <w:rPr>
                <w:sz w:val="22"/>
                <w:szCs w:val="22"/>
              </w:rPr>
              <w:t xml:space="preserve"> Z administratorem - Burmistrzem Miasta Jarosławia można się skontaktować za pomocą email: sekretariat@um.jaroslaw.pl, telefonicznie: 16 624-87-01 lub  pisemnie na adres siedziby Administratora;</w:t>
            </w:r>
          </w:p>
          <w:p w14:paraId="6720AF16" w14:textId="77777777" w:rsidR="005E7ADB" w:rsidRPr="00C6159B" w:rsidRDefault="005E7ADB" w:rsidP="005E7ADB">
            <w:pPr>
              <w:numPr>
                <w:ilvl w:val="0"/>
                <w:numId w:val="1"/>
              </w:numPr>
              <w:spacing w:after="100"/>
              <w:ind w:left="641" w:hanging="357"/>
              <w:jc w:val="both"/>
              <w:rPr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Administrator wyznaczył inspektora ochrony danych, z którym może się Pani/Pan skontaktować poprzez e:mail: iod@um.jaroslaw.pl, telefonicznie: 16 624-87-31 lub pisemnie na adres siedziby administratora. Z inspektorem ochrony danych można się kontaktować we wszystkich sprawach dotyczących przetwarzania danych osobowych oraz korzystania z praw związanych z przetwarzaniem danych;</w:t>
            </w:r>
          </w:p>
          <w:p w14:paraId="6BE9DB98" w14:textId="3B810DB3" w:rsidR="005E7ADB" w:rsidRPr="00CF71F7" w:rsidRDefault="005E7ADB" w:rsidP="005E7ADB">
            <w:pPr>
              <w:numPr>
                <w:ilvl w:val="0"/>
                <w:numId w:val="1"/>
              </w:numPr>
              <w:spacing w:after="60"/>
              <w:jc w:val="both"/>
              <w:rPr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Administrator danych osobowych przetwarza Pani/Pana dane osobowe na podstawie</w:t>
            </w:r>
            <w:r w:rsidRPr="00C6159B">
              <w:rPr>
                <w:sz w:val="22"/>
                <w:szCs w:val="22"/>
              </w:rPr>
              <w:t xml:space="preserve"> </w:t>
            </w:r>
            <w:r w:rsidRPr="00C6159B">
              <w:rPr>
                <w:rFonts w:cs="Calibri"/>
                <w:sz w:val="22"/>
                <w:szCs w:val="22"/>
              </w:rPr>
              <w:t xml:space="preserve">art. 6 ust. 1 lit. b i c </w:t>
            </w:r>
            <w:r w:rsidRPr="00CF71F7">
              <w:rPr>
                <w:sz w:val="22"/>
                <w:szCs w:val="22"/>
              </w:rPr>
              <w:t>RODO w celu  przeprowadzenia otwartego konkursu ofert i podpisania umowy na realizację zadania publicznego na podstawie ustawy  z dnia 24 kwietnia 2003r. o działalności pożytku publicznego                                                 i o wolontariacie</w:t>
            </w:r>
            <w:r w:rsidRPr="00CF71F7">
              <w:rPr>
                <w:color w:val="000000"/>
                <w:sz w:val="22"/>
                <w:szCs w:val="22"/>
              </w:rPr>
              <w:t>;</w:t>
            </w:r>
          </w:p>
          <w:p w14:paraId="059A590C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Pani/Pana dane osobowe będą    gromadzone    i    przechowywane   przez okres niezbędny do realizacji  celu wymienionego w punkcie nr 3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 (kategoria BE5);</w:t>
            </w:r>
          </w:p>
          <w:p w14:paraId="0D56DA88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Odbiorcami Pani/Pana danych osobowych będą wyłącznie podmioty uprawnione do uzyskania danych osobowych na podstawie przepisów prawa. Pani/Pana dane osobowe zostaną przekazane firmie zewnętrznej prowadzącej obsługę serwisową i informatyczną systemu wykorzystywanego w Urzędzie Miasta Jarosławia. Tego typu przekazanie danych osobowych odbywa się na podstawie zawieranych umów i tylko zgodnie z poleceniami Administratora;</w:t>
            </w:r>
          </w:p>
          <w:p w14:paraId="580A5D96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Pani/Pana dane nie będą przekazywane do państw spoza Europejskiego Obszaru Gospodarczego (tj. państw trzecich);</w:t>
            </w:r>
          </w:p>
          <w:p w14:paraId="20B51697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Calibri"/>
                <w:sz w:val="22"/>
                <w:szCs w:val="22"/>
              </w:rPr>
              <w:t>W związku z przetwarzaniem Pani/Pana danych osobowych przysługują Pani/Panu następujące uprawnienia:</w:t>
            </w:r>
          </w:p>
          <w:p w14:paraId="5E306330" w14:textId="77777777" w:rsidR="005E7ADB" w:rsidRPr="00C6159B" w:rsidRDefault="005E7ADB" w:rsidP="005E7ADB">
            <w:pPr>
              <w:pStyle w:val="Akapitzlist"/>
              <w:numPr>
                <w:ilvl w:val="0"/>
                <w:numId w:val="2"/>
              </w:numPr>
              <w:ind w:left="879" w:hanging="17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  <w:u w:val="single"/>
              </w:rPr>
              <w:t>prawo dost</w:t>
            </w:r>
            <w:r w:rsidRPr="00C6159B">
              <w:rPr>
                <w:rFonts w:cs="Arial"/>
                <w:sz w:val="22"/>
                <w:szCs w:val="22"/>
                <w:u w:val="single"/>
              </w:rPr>
              <w:t>ę</w:t>
            </w:r>
            <w:r w:rsidRPr="00C6159B">
              <w:rPr>
                <w:rFonts w:cs="Helvetica"/>
                <w:sz w:val="22"/>
                <w:szCs w:val="22"/>
                <w:u w:val="single"/>
              </w:rPr>
              <w:t>pu do danych osobowych,</w:t>
            </w:r>
          </w:p>
          <w:p w14:paraId="015A1B75" w14:textId="77777777" w:rsidR="005E7ADB" w:rsidRPr="00C6159B" w:rsidRDefault="005E7ADB" w:rsidP="005E7ADB">
            <w:pPr>
              <w:pStyle w:val="Akapitzlist"/>
              <w:numPr>
                <w:ilvl w:val="0"/>
                <w:numId w:val="2"/>
              </w:numPr>
              <w:ind w:left="879" w:hanging="17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  <w:u w:val="single"/>
              </w:rPr>
              <w:t xml:space="preserve">prawo do </w:t>
            </w:r>
            <w:r w:rsidRPr="00C6159B">
              <w:rPr>
                <w:rFonts w:cs="Arial"/>
                <w:sz w:val="22"/>
                <w:szCs w:val="22"/>
                <w:u w:val="single"/>
              </w:rPr>
              <w:t>żą</w:t>
            </w:r>
            <w:r w:rsidRPr="00C6159B">
              <w:rPr>
                <w:rFonts w:cs="Helvetica"/>
                <w:sz w:val="22"/>
                <w:szCs w:val="22"/>
                <w:u w:val="single"/>
              </w:rPr>
              <w:t>dania sprostowania,</w:t>
            </w:r>
            <w:r w:rsidRPr="00C6159B">
              <w:rPr>
                <w:rFonts w:cs="Helvetica"/>
                <w:sz w:val="22"/>
                <w:szCs w:val="22"/>
              </w:rPr>
              <w:t xml:space="preserve"> </w:t>
            </w:r>
          </w:p>
          <w:p w14:paraId="78DC0402" w14:textId="77777777" w:rsidR="005E7ADB" w:rsidRPr="00C6159B" w:rsidRDefault="005E7ADB" w:rsidP="005E7ADB">
            <w:pPr>
              <w:pStyle w:val="Akapitzlist"/>
              <w:numPr>
                <w:ilvl w:val="0"/>
                <w:numId w:val="2"/>
              </w:numPr>
              <w:ind w:left="879" w:hanging="170"/>
              <w:contextualSpacing/>
              <w:jc w:val="both"/>
              <w:rPr>
                <w:rFonts w:cs="Helvetica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  <w:u w:val="single"/>
              </w:rPr>
              <w:t xml:space="preserve">prawo do </w:t>
            </w:r>
            <w:r w:rsidRPr="00C6159B">
              <w:rPr>
                <w:rFonts w:cs="Arial"/>
                <w:sz w:val="22"/>
                <w:szCs w:val="22"/>
                <w:u w:val="single"/>
              </w:rPr>
              <w:t>żą</w:t>
            </w:r>
            <w:r w:rsidRPr="00C6159B">
              <w:rPr>
                <w:rFonts w:cs="Helvetica"/>
                <w:sz w:val="22"/>
                <w:szCs w:val="22"/>
                <w:u w:val="single"/>
              </w:rPr>
              <w:t>dania usuni</w:t>
            </w:r>
            <w:r w:rsidRPr="00C6159B">
              <w:rPr>
                <w:rFonts w:cs="Arial"/>
                <w:sz w:val="22"/>
                <w:szCs w:val="22"/>
                <w:u w:val="single"/>
              </w:rPr>
              <w:t>ę</w:t>
            </w:r>
            <w:r w:rsidRPr="00C6159B">
              <w:rPr>
                <w:rFonts w:cs="Helvetica"/>
                <w:sz w:val="22"/>
                <w:szCs w:val="22"/>
                <w:u w:val="single"/>
              </w:rPr>
              <w:t xml:space="preserve">cia danych, </w:t>
            </w:r>
          </w:p>
          <w:p w14:paraId="2B92BCE3" w14:textId="77777777" w:rsidR="005E7ADB" w:rsidRPr="00C6159B" w:rsidRDefault="005E7ADB" w:rsidP="005E7ADB">
            <w:pPr>
              <w:pStyle w:val="Akapitzlist"/>
              <w:numPr>
                <w:ilvl w:val="0"/>
                <w:numId w:val="2"/>
              </w:numPr>
              <w:ind w:left="879" w:hanging="170"/>
              <w:contextualSpacing/>
              <w:jc w:val="both"/>
              <w:rPr>
                <w:rFonts w:cs="Helvetica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  <w:u w:val="single"/>
              </w:rPr>
              <w:t xml:space="preserve">prawo do </w:t>
            </w:r>
            <w:r w:rsidRPr="00C6159B">
              <w:rPr>
                <w:rFonts w:cs="Arial"/>
                <w:sz w:val="22"/>
                <w:szCs w:val="22"/>
                <w:u w:val="single"/>
              </w:rPr>
              <w:t>żą</w:t>
            </w:r>
            <w:r w:rsidRPr="00C6159B">
              <w:rPr>
                <w:rFonts w:cs="Helvetica"/>
                <w:sz w:val="22"/>
                <w:szCs w:val="22"/>
                <w:u w:val="single"/>
              </w:rPr>
              <w:t>dania ograniczenia przetwarzania danych osobowych,</w:t>
            </w:r>
            <w:r w:rsidRPr="00C6159B">
              <w:rPr>
                <w:rFonts w:cs="Helvetica"/>
                <w:sz w:val="22"/>
                <w:szCs w:val="22"/>
              </w:rPr>
              <w:t xml:space="preserve"> </w:t>
            </w:r>
          </w:p>
          <w:p w14:paraId="37650EBB" w14:textId="77777777" w:rsidR="005E7ADB" w:rsidRPr="00C6159B" w:rsidRDefault="005E7ADB" w:rsidP="005E7ADB">
            <w:pPr>
              <w:pStyle w:val="Akapitzlist"/>
              <w:numPr>
                <w:ilvl w:val="0"/>
                <w:numId w:val="2"/>
              </w:numPr>
              <w:ind w:left="879" w:hanging="170"/>
              <w:contextualSpacing/>
              <w:jc w:val="both"/>
              <w:rPr>
                <w:rFonts w:cs="Helvetica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  <w:u w:val="single"/>
              </w:rPr>
              <w:t>prawo do przenoszenia danych,</w:t>
            </w:r>
            <w:r w:rsidRPr="00C6159B">
              <w:rPr>
                <w:rFonts w:cs="Helvetica"/>
                <w:sz w:val="22"/>
                <w:szCs w:val="22"/>
              </w:rPr>
              <w:t xml:space="preserve"> </w:t>
            </w:r>
          </w:p>
          <w:p w14:paraId="3AF2F39A" w14:textId="77777777" w:rsidR="005E7ADB" w:rsidRPr="00C6159B" w:rsidRDefault="005E7ADB" w:rsidP="005E7ADB">
            <w:pPr>
              <w:pStyle w:val="Akapitzlist"/>
              <w:numPr>
                <w:ilvl w:val="0"/>
                <w:numId w:val="2"/>
              </w:numPr>
              <w:ind w:left="879" w:hanging="170"/>
              <w:contextualSpacing/>
              <w:jc w:val="both"/>
              <w:rPr>
                <w:rFonts w:cs="Helvetica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  <w:u w:val="single"/>
              </w:rPr>
              <w:t>prawo sprzeciwu wobec przetwarzania danych;</w:t>
            </w:r>
          </w:p>
          <w:p w14:paraId="1578225B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rFonts w:cs="Helvetica"/>
                <w:sz w:val="22"/>
                <w:szCs w:val="22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14:paraId="3CCAB482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sz w:val="22"/>
                <w:szCs w:val="22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477BA296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sz w:val="22"/>
                <w:szCs w:val="22"/>
              </w:rPr>
              <w:t>Podanie danych osobowych jest wymogiem ustawowym - do dopełnienia obowiązków wynikających z przepisów prawa. Osoba, której dane dotyczą jest zobowiązana do ich podania. Konsekwencją niepodania danych osobowych będzie brak możliwości uczestniczenia w konkursie;</w:t>
            </w:r>
          </w:p>
          <w:p w14:paraId="6D1939A5" w14:textId="77777777" w:rsidR="005E7ADB" w:rsidRPr="00C6159B" w:rsidRDefault="005E7ADB" w:rsidP="005E7ADB">
            <w:pPr>
              <w:pStyle w:val="Akapitzlist"/>
              <w:numPr>
                <w:ilvl w:val="0"/>
                <w:numId w:val="1"/>
              </w:numPr>
              <w:spacing w:after="60"/>
              <w:contextualSpacing/>
              <w:jc w:val="both"/>
              <w:rPr>
                <w:rFonts w:cs="Calibri"/>
                <w:sz w:val="22"/>
                <w:szCs w:val="22"/>
              </w:rPr>
            </w:pPr>
            <w:r w:rsidRPr="00C6159B">
              <w:rPr>
                <w:sz w:val="22"/>
                <w:szCs w:val="22"/>
              </w:rPr>
              <w:t xml:space="preserve"> Pani/Pana dane nie będą przetwarzane w sposób zautomatyzowany oraz nie będą profilowane.</w:t>
            </w:r>
            <w:r w:rsidRPr="00C6159B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5BC2242D" w14:textId="77777777" w:rsidR="005E7ADB" w:rsidRDefault="005E7ADB" w:rsidP="005E7ADB">
      <w:pPr>
        <w:jc w:val="both"/>
      </w:pPr>
    </w:p>
    <w:p w14:paraId="41F2B9D3" w14:textId="77777777" w:rsidR="005E7ADB" w:rsidRDefault="005E7ADB" w:rsidP="005E7ADB">
      <w:pPr>
        <w:jc w:val="right"/>
        <w:rPr>
          <w:i/>
        </w:rPr>
      </w:pPr>
      <w:r>
        <w:rPr>
          <w:i/>
        </w:rPr>
        <w:t>……………………………………………..</w:t>
      </w:r>
    </w:p>
    <w:p w14:paraId="17CFA793" w14:textId="5A486E15" w:rsidR="005D0E0C" w:rsidRPr="00CF71F7" w:rsidRDefault="00CF71F7" w:rsidP="00CF71F7">
      <w:pPr>
        <w:jc w:val="center"/>
        <w:rPr>
          <w:i/>
          <w:sz w:val="22"/>
          <w:szCs w:val="22"/>
        </w:rPr>
      </w:pPr>
      <w:r>
        <w:rPr>
          <w:i/>
        </w:rPr>
        <w:t xml:space="preserve">                                                                                                    </w:t>
      </w:r>
      <w:r w:rsidRPr="00CF71F7">
        <w:rPr>
          <w:i/>
          <w:sz w:val="22"/>
          <w:szCs w:val="22"/>
        </w:rPr>
        <w:t xml:space="preserve">  </w:t>
      </w:r>
      <w:r w:rsidR="005E7ADB" w:rsidRPr="00CF71F7">
        <w:rPr>
          <w:i/>
          <w:sz w:val="22"/>
          <w:szCs w:val="22"/>
        </w:rPr>
        <w:t>(podpis)</w:t>
      </w:r>
    </w:p>
    <w:sectPr w:rsidR="005D0E0C" w:rsidRPr="00CF71F7" w:rsidSect="000B55DE">
      <w:pgSz w:w="11906" w:h="16838"/>
      <w:pgMar w:top="540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6CA433FE"/>
    <w:lvl w:ilvl="0" w:tplc="249CEA12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4910506">
    <w:abstractNumId w:val="1"/>
  </w:num>
  <w:num w:numId="2" w16cid:durableId="151862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DB"/>
    <w:rsid w:val="00352EFE"/>
    <w:rsid w:val="00434C86"/>
    <w:rsid w:val="00586636"/>
    <w:rsid w:val="00593FD9"/>
    <w:rsid w:val="005E7ADB"/>
    <w:rsid w:val="00C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1D71"/>
  <w15:chartTrackingRefBased/>
  <w15:docId w15:val="{E3DF62A5-8E60-4033-85C3-8051E45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ADB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ADB"/>
    <w:pPr>
      <w:ind w:left="708"/>
    </w:pPr>
  </w:style>
  <w:style w:type="paragraph" w:styleId="Tytu">
    <w:name w:val="Title"/>
    <w:basedOn w:val="Normalny"/>
    <w:link w:val="TytuZnak"/>
    <w:qFormat/>
    <w:rsid w:val="005E7AD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E7ADB"/>
    <w:rPr>
      <w:rFonts w:eastAsia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Jarosz</dc:creator>
  <cp:keywords/>
  <dc:description/>
  <cp:lastModifiedBy>Angelika Jarosz </cp:lastModifiedBy>
  <cp:revision>2</cp:revision>
  <dcterms:created xsi:type="dcterms:W3CDTF">2021-06-07T13:12:00Z</dcterms:created>
  <dcterms:modified xsi:type="dcterms:W3CDTF">2023-02-24T09:21:00Z</dcterms:modified>
</cp:coreProperties>
</file>