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D0" w:rsidRPr="003C5F00" w:rsidRDefault="008412D0" w:rsidP="008412D0">
      <w:pPr>
        <w:pStyle w:val="Nagwek3"/>
        <w:ind w:left="4956"/>
        <w:rPr>
          <w:b w:val="0"/>
          <w:sz w:val="22"/>
          <w:szCs w:val="22"/>
        </w:rPr>
      </w:pPr>
      <w:r w:rsidRPr="003C5F00">
        <w:rPr>
          <w:b w:val="0"/>
          <w:sz w:val="22"/>
          <w:szCs w:val="22"/>
        </w:rPr>
        <w:t>Jarosław,  dnia ..............................................</w:t>
      </w:r>
    </w:p>
    <w:p w:rsidR="008412D0" w:rsidRPr="003C5F00" w:rsidRDefault="008412D0" w:rsidP="00DD7BC1">
      <w:pPr>
        <w:jc w:val="both"/>
        <w:rPr>
          <w:sz w:val="22"/>
          <w:szCs w:val="22"/>
        </w:rPr>
      </w:pPr>
    </w:p>
    <w:p w:rsidR="008412D0" w:rsidRPr="00E01024" w:rsidRDefault="008412D0" w:rsidP="00DD7BC1">
      <w:pPr>
        <w:pStyle w:val="Nagwek3"/>
        <w:jc w:val="both"/>
        <w:rPr>
          <w:sz w:val="24"/>
          <w:szCs w:val="24"/>
        </w:rPr>
      </w:pPr>
      <w:r w:rsidRPr="00E01024">
        <w:rPr>
          <w:sz w:val="24"/>
          <w:szCs w:val="24"/>
        </w:rPr>
        <w:t>Urząd Miasta Jarosławia</w:t>
      </w:r>
    </w:p>
    <w:p w:rsidR="008412D0" w:rsidRPr="00E01024" w:rsidRDefault="00DD7BC1" w:rsidP="00DD7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12D0" w:rsidRPr="00E01024">
        <w:rPr>
          <w:b/>
          <w:sz w:val="24"/>
          <w:szCs w:val="24"/>
        </w:rPr>
        <w:t>ul. Rynek 1, 37-500 Jarosław</w:t>
      </w:r>
    </w:p>
    <w:p w:rsidR="008412D0" w:rsidRPr="003C5F00" w:rsidRDefault="008412D0" w:rsidP="008412D0">
      <w:pPr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 xml:space="preserve">                                                         </w:t>
      </w:r>
    </w:p>
    <w:p w:rsidR="008412D0" w:rsidRPr="003C5F00" w:rsidRDefault="008412D0" w:rsidP="008412D0">
      <w:pPr>
        <w:pStyle w:val="Nagwek3"/>
        <w:rPr>
          <w:sz w:val="22"/>
          <w:szCs w:val="22"/>
        </w:rPr>
      </w:pPr>
      <w:r w:rsidRPr="003C5F00">
        <w:rPr>
          <w:sz w:val="22"/>
          <w:szCs w:val="22"/>
        </w:rPr>
        <w:t>Z G Ł O S Z E N I E</w:t>
      </w:r>
    </w:p>
    <w:p w:rsidR="008412D0" w:rsidRPr="003C5F00" w:rsidRDefault="008412D0" w:rsidP="008412D0">
      <w:pPr>
        <w:pStyle w:val="Nagwek3"/>
        <w:rPr>
          <w:sz w:val="22"/>
          <w:szCs w:val="22"/>
        </w:rPr>
      </w:pPr>
      <w:r w:rsidRPr="003C5F00">
        <w:rPr>
          <w:sz w:val="22"/>
          <w:szCs w:val="22"/>
        </w:rPr>
        <w:t>zmian stanu faktycznego i prawnego</w:t>
      </w:r>
    </w:p>
    <w:p w:rsidR="008412D0" w:rsidRPr="003C5F00" w:rsidRDefault="008412D0" w:rsidP="008412D0">
      <w:pPr>
        <w:rPr>
          <w:sz w:val="22"/>
          <w:szCs w:val="22"/>
        </w:rPr>
      </w:pPr>
    </w:p>
    <w:p w:rsidR="008412D0" w:rsidRPr="003C5F00" w:rsidRDefault="008412D0" w:rsidP="008412D0">
      <w:pPr>
        <w:rPr>
          <w:sz w:val="22"/>
          <w:szCs w:val="22"/>
        </w:rPr>
      </w:pPr>
    </w:p>
    <w:p w:rsidR="008412D0" w:rsidRPr="003C5F00" w:rsidRDefault="008412D0" w:rsidP="008412D0">
      <w:pPr>
        <w:pStyle w:val="Nagwek3"/>
        <w:jc w:val="both"/>
        <w:rPr>
          <w:sz w:val="22"/>
          <w:szCs w:val="22"/>
        </w:rPr>
      </w:pPr>
      <w:r w:rsidRPr="003C5F00">
        <w:rPr>
          <w:sz w:val="22"/>
          <w:szCs w:val="22"/>
        </w:rPr>
        <w:t xml:space="preserve">1. Oznaczenie przedsiębiorcy, jego siedzibę i adres, w przypadku ustanowienia pełnomocników ich imiona, nazwiska i adres zamieszkania: </w:t>
      </w:r>
      <w:r w:rsidRPr="003C5F00">
        <w:rPr>
          <w:sz w:val="22"/>
          <w:szCs w:val="22"/>
        </w:rPr>
        <w:tab/>
      </w:r>
      <w:r w:rsidRPr="003C5F00">
        <w:rPr>
          <w:sz w:val="22"/>
          <w:szCs w:val="22"/>
        </w:rPr>
        <w:tab/>
      </w:r>
    </w:p>
    <w:p w:rsidR="008412D0" w:rsidRPr="003C5F00" w:rsidRDefault="008412D0" w:rsidP="008412D0">
      <w:pPr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412D0" w:rsidRPr="003C5F00" w:rsidRDefault="008412D0" w:rsidP="008412D0">
      <w:pPr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…………………………………………………………………………………………………………….</w:t>
      </w:r>
      <w:r>
        <w:rPr>
          <w:sz w:val="22"/>
          <w:szCs w:val="22"/>
        </w:rPr>
        <w:t>.........</w:t>
      </w:r>
    </w:p>
    <w:p w:rsidR="008412D0" w:rsidRPr="003C5F00" w:rsidRDefault="008412D0" w:rsidP="008412D0">
      <w:pPr>
        <w:ind w:left="708" w:firstLine="708"/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b/>
          <w:sz w:val="22"/>
          <w:szCs w:val="22"/>
        </w:rPr>
      </w:pPr>
    </w:p>
    <w:p w:rsidR="008412D0" w:rsidRPr="003C5F00" w:rsidRDefault="008412D0" w:rsidP="008412D0">
      <w:pPr>
        <w:jc w:val="both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>2. Numer zezwolenia:</w:t>
      </w:r>
    </w:p>
    <w:p w:rsidR="008412D0" w:rsidRPr="003C5F00" w:rsidRDefault="008412D0" w:rsidP="008412D0">
      <w:pPr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………………………………………..........</w:t>
      </w:r>
      <w:r w:rsidRPr="003C5F00">
        <w:rPr>
          <w:sz w:val="22"/>
          <w:szCs w:val="22"/>
        </w:rPr>
        <w:tab/>
      </w:r>
      <w:r w:rsidRPr="003C5F00">
        <w:rPr>
          <w:sz w:val="22"/>
          <w:szCs w:val="22"/>
        </w:rPr>
        <w:tab/>
      </w:r>
      <w:r w:rsidRPr="003C5F00">
        <w:rPr>
          <w:sz w:val="22"/>
          <w:szCs w:val="22"/>
        </w:rPr>
        <w:tab/>
      </w:r>
      <w:r w:rsidRPr="003C5F00">
        <w:rPr>
          <w:sz w:val="22"/>
          <w:szCs w:val="22"/>
        </w:rPr>
        <w:tab/>
      </w:r>
    </w:p>
    <w:p w:rsidR="008412D0" w:rsidRPr="003C5F00" w:rsidRDefault="008412D0" w:rsidP="008412D0">
      <w:pPr>
        <w:jc w:val="both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>3. Adres punktu sprzedaży:</w:t>
      </w:r>
    </w:p>
    <w:p w:rsidR="008412D0" w:rsidRPr="003C5F00" w:rsidRDefault="008412D0" w:rsidP="008412D0">
      <w:pPr>
        <w:jc w:val="both"/>
        <w:rPr>
          <w:b/>
          <w:sz w:val="22"/>
          <w:szCs w:val="22"/>
          <w:u w:val="single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…………………………………………………………………………………………………………….</w:t>
      </w:r>
      <w:r>
        <w:rPr>
          <w:sz w:val="22"/>
          <w:szCs w:val="22"/>
        </w:rPr>
        <w:t>..........</w:t>
      </w:r>
    </w:p>
    <w:p w:rsidR="008412D0" w:rsidRPr="003C5F00" w:rsidRDefault="008412D0" w:rsidP="008412D0">
      <w:pPr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…………………………………………………………………………………………………………….</w:t>
      </w:r>
      <w:r>
        <w:rPr>
          <w:sz w:val="22"/>
          <w:szCs w:val="22"/>
        </w:rPr>
        <w:t>..........</w:t>
      </w:r>
    </w:p>
    <w:p w:rsidR="008412D0" w:rsidRPr="003C5F00" w:rsidRDefault="008412D0" w:rsidP="008412D0">
      <w:pPr>
        <w:jc w:val="both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>4. Przedmiot działalności gospodarczej:</w:t>
      </w:r>
    </w:p>
    <w:p w:rsidR="008412D0" w:rsidRPr="003C5F00" w:rsidRDefault="008412D0" w:rsidP="008412D0">
      <w:pPr>
        <w:pStyle w:val="Tekstpodstawowy"/>
        <w:jc w:val="both"/>
        <w:rPr>
          <w:b/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251A0A">
        <w:rPr>
          <w:sz w:val="22"/>
          <w:szCs w:val="22"/>
        </w:rPr>
        <w:t>..........</w:t>
      </w:r>
    </w:p>
    <w:p w:rsidR="00251A0A" w:rsidRDefault="008412D0" w:rsidP="00251A0A">
      <w:pPr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>5. Zgodnie z art. 18 ust. 7 pkt 7 ustawy z dnia 26 października 1982 r., o wychowaniu w trzeźwości</w:t>
      </w:r>
    </w:p>
    <w:p w:rsidR="008412D0" w:rsidRDefault="008412D0" w:rsidP="00251A0A">
      <w:pPr>
        <w:jc w:val="right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</w:t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tab/>
      </w:r>
      <w:r w:rsidR="00251A0A">
        <w:rPr>
          <w:b/>
          <w:sz w:val="22"/>
          <w:szCs w:val="22"/>
        </w:rPr>
        <w:br/>
      </w:r>
      <w:r w:rsidRPr="003C5F00">
        <w:rPr>
          <w:b/>
          <w:sz w:val="22"/>
          <w:szCs w:val="22"/>
        </w:rPr>
        <w:t>i przeciwdziałaniu a</w:t>
      </w:r>
      <w:r w:rsidR="00251A0A">
        <w:rPr>
          <w:b/>
          <w:sz w:val="22"/>
          <w:szCs w:val="22"/>
        </w:rPr>
        <w:t>lkoholizmowi (t.j.Dz.U.2023.165</w:t>
      </w:r>
      <w:r w:rsidRPr="003C5F00">
        <w:rPr>
          <w:b/>
          <w:sz w:val="22"/>
          <w:szCs w:val="22"/>
        </w:rPr>
        <w:t xml:space="preserve">) informuję, że z dniem </w:t>
      </w:r>
      <w:r w:rsidR="00251A0A">
        <w:rPr>
          <w:b/>
          <w:sz w:val="22"/>
          <w:szCs w:val="22"/>
        </w:rPr>
        <w:t>…………...........</w:t>
      </w:r>
      <w:r w:rsidRPr="003C5F00">
        <w:rPr>
          <w:b/>
          <w:sz w:val="22"/>
          <w:szCs w:val="22"/>
        </w:rPr>
        <w:t xml:space="preserve"> nastąpiła :</w:t>
      </w:r>
    </w:p>
    <w:p w:rsidR="008412D0" w:rsidRPr="00BA17AD" w:rsidRDefault="008412D0" w:rsidP="00251A0A">
      <w:pPr>
        <w:jc w:val="right"/>
        <w:rPr>
          <w:b/>
          <w:sz w:val="22"/>
          <w:szCs w:val="22"/>
        </w:rPr>
      </w:pPr>
    </w:p>
    <w:p w:rsidR="008412D0" w:rsidRPr="003C5F00" w:rsidRDefault="008412D0" w:rsidP="00841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likwidacja punktu sprzedaży*,</w:t>
      </w:r>
    </w:p>
    <w:p w:rsidR="008412D0" w:rsidRPr="003C5F00" w:rsidRDefault="008412D0" w:rsidP="00841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zmiana rodzaju działalności punktu sprzedaży*,</w:t>
      </w:r>
    </w:p>
    <w:p w:rsidR="008412D0" w:rsidRPr="003C5F00" w:rsidRDefault="008412D0" w:rsidP="00841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zmiana składu osobowego wspólników spółki cywilnej*,</w:t>
      </w:r>
    </w:p>
    <w:p w:rsidR="008412D0" w:rsidRPr="003C5F00" w:rsidRDefault="008412D0" w:rsidP="00841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zmiana danych zawartych w zezwoleniu*,</w:t>
      </w:r>
    </w:p>
    <w:p w:rsidR="008412D0" w:rsidRPr="003C5F00" w:rsidRDefault="008412D0" w:rsidP="00841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C5F00">
        <w:rPr>
          <w:sz w:val="22"/>
          <w:szCs w:val="22"/>
        </w:rPr>
        <w:t>inna zmiana*.</w:t>
      </w: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  <w:r w:rsidRPr="003C5F00">
        <w:rPr>
          <w:sz w:val="22"/>
          <w:szCs w:val="22"/>
        </w:rPr>
        <w:t>Szczegółowe informacje dot. zaistniałej zmiany:</w:t>
      </w: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  <w:r w:rsidRPr="003C5F00">
        <w:rPr>
          <w:sz w:val="22"/>
          <w:szCs w:val="22"/>
        </w:rPr>
        <w:t>………………………………………………………………………………………………………...</w:t>
      </w: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</w:p>
    <w:p w:rsidR="008412D0" w:rsidRPr="003C5F00" w:rsidRDefault="008412D0" w:rsidP="008412D0">
      <w:pPr>
        <w:ind w:left="360"/>
        <w:jc w:val="both"/>
        <w:rPr>
          <w:sz w:val="22"/>
          <w:szCs w:val="22"/>
        </w:rPr>
      </w:pPr>
    </w:p>
    <w:p w:rsidR="008412D0" w:rsidRPr="003C5F00" w:rsidRDefault="008412D0" w:rsidP="008412D0">
      <w:pPr>
        <w:ind w:left="2832"/>
        <w:jc w:val="both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 xml:space="preserve">   ……………………………..………………………………………..</w:t>
      </w:r>
    </w:p>
    <w:p w:rsidR="008412D0" w:rsidRDefault="008412D0" w:rsidP="008412D0">
      <w:pPr>
        <w:jc w:val="both"/>
        <w:rPr>
          <w:sz w:val="22"/>
          <w:szCs w:val="22"/>
        </w:rPr>
      </w:pPr>
      <w:r w:rsidRPr="003C5F0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</w:t>
      </w:r>
      <w:r w:rsidRPr="003C5F00">
        <w:rPr>
          <w:sz w:val="22"/>
          <w:szCs w:val="22"/>
        </w:rPr>
        <w:t>Czytelny podpis(y) i pieczęć imienna przedsiębiorcy(ów) lub pełnomocnika (ów)</w:t>
      </w:r>
    </w:p>
    <w:p w:rsidR="008412D0" w:rsidRPr="003C5F00" w:rsidRDefault="008412D0" w:rsidP="008412D0">
      <w:pPr>
        <w:jc w:val="both"/>
        <w:rPr>
          <w:sz w:val="22"/>
          <w:szCs w:val="22"/>
        </w:rPr>
      </w:pPr>
    </w:p>
    <w:p w:rsidR="008412D0" w:rsidRPr="003C5F00" w:rsidRDefault="008412D0" w:rsidP="008412D0">
      <w:pPr>
        <w:jc w:val="both"/>
        <w:rPr>
          <w:sz w:val="22"/>
          <w:szCs w:val="22"/>
        </w:rPr>
      </w:pPr>
      <w:r>
        <w:rPr>
          <w:sz w:val="22"/>
          <w:szCs w:val="22"/>
        </w:rPr>
        <w:t>(w</w:t>
      </w:r>
      <w:r w:rsidRPr="003C5F00">
        <w:rPr>
          <w:sz w:val="22"/>
          <w:szCs w:val="22"/>
        </w:rPr>
        <w:t xml:space="preserve"> przypadku prowadzenie działalności na podstawie umowy spółki cywilnej – podpisy wszystkich wspólników)</w:t>
      </w:r>
    </w:p>
    <w:p w:rsidR="008412D0" w:rsidRPr="003C5F00" w:rsidRDefault="008412D0" w:rsidP="008412D0">
      <w:pPr>
        <w:jc w:val="both"/>
        <w:rPr>
          <w:b/>
          <w:sz w:val="22"/>
          <w:szCs w:val="22"/>
        </w:rPr>
      </w:pPr>
      <w:r w:rsidRPr="003C5F00">
        <w:rPr>
          <w:b/>
          <w:sz w:val="22"/>
          <w:szCs w:val="22"/>
        </w:rPr>
        <w:t>*właściwe pokreślić/zaznaczyć.</w:t>
      </w:r>
    </w:p>
    <w:tbl>
      <w:tblPr>
        <w:tblpPr w:leftFromText="141" w:rightFromText="141" w:vertAnchor="page" w:horzAnchor="margin" w:tblpX="-1145" w:tblpY="736"/>
        <w:tblW w:w="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2"/>
      </w:tblGrid>
      <w:tr w:rsidR="00251A0A" w:rsidRPr="002B3492" w:rsidTr="00251A0A">
        <w:tc>
          <w:tcPr>
            <w:tcW w:w="11522" w:type="dxa"/>
            <w:shd w:val="clear" w:color="auto" w:fill="auto"/>
          </w:tcPr>
          <w:p w:rsidR="00251A0A" w:rsidRPr="002B3492" w:rsidRDefault="00251A0A" w:rsidP="00251A0A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2B3492">
              <w:rPr>
                <w:rFonts w:cs="Calibri"/>
                <w:b/>
                <w:sz w:val="32"/>
                <w:szCs w:val="32"/>
              </w:rPr>
              <w:lastRenderedPageBreak/>
              <w:t xml:space="preserve">Klauzula informacyjna </w:t>
            </w:r>
            <w:r w:rsidRPr="002B3492">
              <w:rPr>
                <w:b/>
                <w:sz w:val="32"/>
                <w:szCs w:val="32"/>
              </w:rPr>
              <w:t xml:space="preserve"> dotycząca</w:t>
            </w:r>
            <w:r w:rsidRPr="002B3492">
              <w:rPr>
                <w:rFonts w:cs="Calibri"/>
                <w:b/>
                <w:sz w:val="32"/>
                <w:szCs w:val="32"/>
              </w:rPr>
              <w:t xml:space="preserve"> przetwarzania danych osobowych </w:t>
            </w:r>
            <w:r>
              <w:t xml:space="preserve">  </w:t>
            </w:r>
            <w:r>
              <w:rPr>
                <w:rFonts w:cs="Calibri"/>
                <w:b/>
                <w:sz w:val="32"/>
                <w:szCs w:val="32"/>
              </w:rPr>
              <w:t>w</w:t>
            </w:r>
            <w:r w:rsidRPr="009518B0">
              <w:rPr>
                <w:rFonts w:cs="Calibri"/>
                <w:b/>
                <w:sz w:val="32"/>
                <w:szCs w:val="32"/>
              </w:rPr>
              <w:t>ydawanie zezwoleń na sprzedaż napojów alkoholowych</w:t>
            </w:r>
          </w:p>
        </w:tc>
      </w:tr>
      <w:tr w:rsidR="00251A0A" w:rsidRPr="00606161" w:rsidTr="00251A0A">
        <w:tc>
          <w:tcPr>
            <w:tcW w:w="11522" w:type="dxa"/>
            <w:shd w:val="clear" w:color="auto" w:fill="auto"/>
          </w:tcPr>
          <w:p w:rsidR="00251A0A" w:rsidRPr="00251A0A" w:rsidRDefault="00251A0A" w:rsidP="00251A0A">
            <w:pPr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>Zgodnie</w:t>
            </w:r>
            <w:r w:rsidRPr="00251A0A">
              <w:rPr>
                <w:b/>
                <w:sz w:val="18"/>
                <w:szCs w:val="18"/>
              </w:rPr>
              <w:t xml:space="preserve"> </w:t>
            </w:r>
            <w:r w:rsidRPr="00251A0A">
              <w:rPr>
                <w:rFonts w:cs="Calibri"/>
                <w:b/>
                <w:sz w:val="18"/>
                <w:szCs w:val="18"/>
              </w:rPr>
              <w:t xml:space="preserve">z art. 13 ust. 1 i 2 </w:t>
            </w:r>
            <w:r w:rsidRPr="00251A0A">
              <w:rPr>
                <w:b/>
                <w:bCs/>
                <w:sz w:val="18"/>
                <w:szCs w:val="18"/>
              </w:rPr>
              <w:t xml:space="preserve">ROZPORZĄDZENIA PARLAMENTU EUROPEJSKIEGO I RADY (UE) 2016/679 z dnia 27 kwietnia 2016 r.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51A0A">
              <w:rPr>
                <w:b/>
                <w:bCs/>
                <w:sz w:val="18"/>
                <w:szCs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 w:rsidRPr="00251A0A">
              <w:rPr>
                <w:rFonts w:cs="Calibri"/>
                <w:b/>
                <w:sz w:val="18"/>
                <w:szCs w:val="18"/>
              </w:rPr>
              <w:t xml:space="preserve"> (Dz. Urz. UE L 119 z 04.05.2016) zwanego dalej RODO, informuję, że: 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b/>
                <w:sz w:val="18"/>
                <w:szCs w:val="18"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251A0A">
              <w:rPr>
                <w:rFonts w:cs="Calibri"/>
                <w:b/>
                <w:sz w:val="18"/>
                <w:szCs w:val="18"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 xml:space="preserve">Administrator danych osobowych przetwarza Pani/Pana dane osobowe na podstawie art. 6 ust. 1 lit. c RODO - przetwarzanie jest niezbędne do wypełnienia obowiązku prawnego ciążącego na administratorze, w związku z ustawą z dnia 26 października 1982 r. o wychowaniu w trzeźwości i przeciwdziałaniu alkoholizmowi, </w:t>
            </w:r>
            <w:r w:rsidRPr="00251A0A">
              <w:rPr>
                <w:sz w:val="18"/>
                <w:szCs w:val="18"/>
              </w:rPr>
              <w:t xml:space="preserve"> </w:t>
            </w:r>
            <w:r w:rsidRPr="00251A0A">
              <w:rPr>
                <w:rFonts w:cs="Calibri"/>
                <w:b/>
                <w:sz w:val="18"/>
                <w:szCs w:val="18"/>
              </w:rPr>
              <w:t>ustawa z dnia 14 czerwca 1960 r. Kodeks postępowania administracyjnego w celu w</w:t>
            </w:r>
            <w:r w:rsidRPr="00251A0A">
              <w:rPr>
                <w:b/>
                <w:sz w:val="18"/>
                <w:szCs w:val="18"/>
              </w:rPr>
              <w:t>ydawania, wygaszania i cofania zezwoleń na sprzedaż napojów alkoholowych;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 xml:space="preserve">Pani/Pana dane osobowe będą  przechowywane przez okres niezbędny do realizacji </w:t>
            </w:r>
            <w:r w:rsidRPr="00251A0A">
              <w:rPr>
                <w:b/>
                <w:sz w:val="18"/>
                <w:szCs w:val="18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 z ustawą z dnia 14 lipca 1983 r. o narodowym zasobie archiwalnym i archiwach</w:t>
            </w:r>
            <w:r w:rsidRPr="00251A0A">
              <w:rPr>
                <w:rFonts w:cs="Calibri"/>
                <w:b/>
                <w:sz w:val="18"/>
                <w:szCs w:val="18"/>
              </w:rPr>
              <w:t>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>odbiorcami Pani/Pana danych osobowych będą wyłącznie podmioty uprawnione do uzyskania danych osobowych na podstawie przepisów prawa, w tym Gminnej Komisji Rozwiązywania Problemów Alkoholowych lub na podstawie zawartej umowy powierzenia przetwarzania danych osobowych. Odbiorcami danych mogą być w szczególności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 współpracujące z Administratorem;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>Pani/Pana dane nie będą  przekazywane do państw spoza Europejskiego Obszaru Gospodarczego (tj. państw trzecich);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40" w:hanging="357"/>
              <w:rPr>
                <w:b/>
                <w:sz w:val="18"/>
                <w:szCs w:val="18"/>
              </w:rPr>
            </w:pPr>
            <w:r w:rsidRPr="00251A0A">
              <w:rPr>
                <w:rFonts w:cs="Calibri"/>
                <w:b/>
                <w:sz w:val="18"/>
                <w:szCs w:val="18"/>
              </w:rPr>
              <w:t>w związku z przetwarzaniem Pani/Pana danych osobowych przysługują Pani/Panu następujące uprawnienia: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prawo dost</w:t>
            </w:r>
            <w:r w:rsidRPr="00251A0A">
              <w:rPr>
                <w:rFonts w:cs="Arial"/>
                <w:b/>
                <w:sz w:val="18"/>
                <w:szCs w:val="18"/>
                <w:u w:val="single"/>
              </w:rPr>
              <w:t>ę</w:t>
            </w: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pu do danych osobowych,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251A0A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dania sprostowania,</w:t>
            </w:r>
            <w:r w:rsidRPr="00251A0A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Helvetica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251A0A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dania usuni</w:t>
            </w:r>
            <w:r w:rsidRPr="00251A0A">
              <w:rPr>
                <w:rFonts w:cs="Arial"/>
                <w:b/>
                <w:sz w:val="18"/>
                <w:szCs w:val="18"/>
                <w:u w:val="single"/>
              </w:rPr>
              <w:t>ę</w:t>
            </w: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 xml:space="preserve">cia danych, 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Helvetica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251A0A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dania ograniczenia przetwarzania danych osobowych,</w:t>
            </w:r>
            <w:r w:rsidRPr="00251A0A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Helvetica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prawo do przenoszenia danych,</w:t>
            </w:r>
            <w:r w:rsidRPr="00251A0A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:rsidR="00251A0A" w:rsidRPr="00251A0A" w:rsidRDefault="00251A0A" w:rsidP="00251A0A">
            <w:pPr>
              <w:numPr>
                <w:ilvl w:val="0"/>
                <w:numId w:val="3"/>
              </w:numPr>
              <w:ind w:left="340" w:hanging="170"/>
              <w:contextualSpacing/>
              <w:rPr>
                <w:rFonts w:cs="Helvetica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  <w:u w:val="single"/>
              </w:rPr>
              <w:t>prawo sprzeciwu wobec przetwarzania danych;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00" w:hanging="357"/>
              <w:contextualSpacing/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rFonts w:cs="Helvetica"/>
                <w:b/>
                <w:sz w:val="18"/>
                <w:szCs w:val="18"/>
              </w:rPr>
              <w:t>wobec przysługującego Pani/Panu prawa do usunięcia danych, ich przenoszenia oraz wniesienia sprzeciwu mają zastosowanie ograniczenia wynikające z art. 17 ust. 3, art. 20 i art. 21 RODO;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00" w:hanging="357"/>
              <w:contextualSpacing/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b/>
                <w:sz w:val="18"/>
                <w:szCs w:val="18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251A0A" w:rsidRPr="00251A0A" w:rsidRDefault="00251A0A" w:rsidP="00251A0A">
            <w:pPr>
              <w:numPr>
                <w:ilvl w:val="0"/>
                <w:numId w:val="2"/>
              </w:numPr>
              <w:ind w:left="300" w:hanging="357"/>
              <w:contextualSpacing/>
              <w:rPr>
                <w:rFonts w:cs="Calibri"/>
                <w:b/>
                <w:sz w:val="18"/>
                <w:szCs w:val="18"/>
              </w:rPr>
            </w:pPr>
            <w:r w:rsidRPr="00251A0A">
              <w:rPr>
                <w:b/>
                <w:sz w:val="18"/>
                <w:szCs w:val="18"/>
              </w:rPr>
              <w:t>podanie danych osobowych jest obowiązkowe, gdyż przesłankę przetwarzania danych osobowych</w:t>
            </w:r>
            <w:r w:rsidRPr="00251A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51A0A">
              <w:rPr>
                <w:b/>
                <w:sz w:val="18"/>
                <w:szCs w:val="18"/>
              </w:rPr>
              <w:t>stanowi przepis prawa - konsekwencją niepodania danych osobowych będzie możliwości rozpatrzenia wniosku;</w:t>
            </w:r>
          </w:p>
          <w:p w:rsidR="00251A0A" w:rsidRPr="00606161" w:rsidRDefault="00251A0A" w:rsidP="00251A0A">
            <w:pPr>
              <w:numPr>
                <w:ilvl w:val="0"/>
                <w:numId w:val="2"/>
              </w:numPr>
              <w:ind w:left="300" w:hanging="357"/>
              <w:contextualSpacing/>
              <w:rPr>
                <w:rFonts w:cs="Calibri"/>
                <w:b/>
              </w:rPr>
            </w:pPr>
            <w:r w:rsidRPr="00251A0A">
              <w:rPr>
                <w:b/>
                <w:sz w:val="18"/>
                <w:szCs w:val="18"/>
              </w:rPr>
              <w:t>Pani/Pana  dane  nie  będą  przetwarzane  w  sposób  zautomatyzowany  oraz  nie będą profilowane.</w:t>
            </w:r>
          </w:p>
        </w:tc>
      </w:tr>
    </w:tbl>
    <w:p w:rsidR="008412D0" w:rsidRDefault="008412D0" w:rsidP="008412D0">
      <w:pPr>
        <w:rPr>
          <w:sz w:val="22"/>
          <w:szCs w:val="22"/>
        </w:rPr>
      </w:pPr>
      <w:bookmarkStart w:id="0" w:name="_GoBack"/>
      <w:bookmarkEnd w:id="0"/>
    </w:p>
    <w:p w:rsidR="00AF0969" w:rsidRDefault="00AF0969"/>
    <w:sectPr w:rsidR="00AF0969" w:rsidSect="008412D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DB2208"/>
    <w:multiLevelType w:val="hybridMultilevel"/>
    <w:tmpl w:val="E7AC7010"/>
    <w:lvl w:ilvl="0" w:tplc="3A4E4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D0"/>
    <w:rsid w:val="00251A0A"/>
    <w:rsid w:val="002B0624"/>
    <w:rsid w:val="008412D0"/>
    <w:rsid w:val="00AF0969"/>
    <w:rsid w:val="00D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BF57-2E7E-4364-A3C6-9015F87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412D0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412D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12D0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412D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18CE-F9FE-4B07-8744-E01E9E54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Kwietniowski</dc:creator>
  <cp:keywords/>
  <dc:description/>
  <cp:lastModifiedBy>Marian Kwietniowski </cp:lastModifiedBy>
  <cp:revision>3</cp:revision>
  <cp:lastPrinted>2023-08-30T07:00:00Z</cp:lastPrinted>
  <dcterms:created xsi:type="dcterms:W3CDTF">2021-12-15T13:57:00Z</dcterms:created>
  <dcterms:modified xsi:type="dcterms:W3CDTF">2023-08-30T07:04:00Z</dcterms:modified>
</cp:coreProperties>
</file>